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AFC" w:rsidRDefault="008C1AFC" w:rsidP="00F17BB4">
      <w:pPr>
        <w:shd w:val="clear" w:color="auto" w:fill="FFFFFF"/>
        <w:tabs>
          <w:tab w:val="left" w:pos="8476"/>
        </w:tabs>
        <w:spacing w:after="0" w:line="240" w:lineRule="auto"/>
        <w:ind w:left="142" w:right="594" w:hanging="568"/>
        <w:jc w:val="center"/>
        <w:rPr>
          <w:rFonts w:ascii="Times New Roman" w:hAnsi="Times New Roman" w:cs="Times New Roman"/>
          <w:b/>
          <w:bCs/>
          <w:color w:val="646084"/>
        </w:rPr>
      </w:pPr>
      <w:r>
        <w:rPr>
          <w:rFonts w:ascii="Times New Roman" w:hAnsi="Times New Roman" w:cs="Times New Roman"/>
          <w:b/>
          <w:noProof/>
          <w:color w:val="646084"/>
          <w:lang w:eastAsia="ru-RU"/>
        </w:rPr>
        <w:drawing>
          <wp:inline distT="0" distB="0" distL="0" distR="0">
            <wp:extent cx="546735" cy="685800"/>
            <wp:effectExtent l="0" t="0" r="5715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AFC" w:rsidRDefault="008C1AFC" w:rsidP="00F17BB4">
      <w:pPr>
        <w:tabs>
          <w:tab w:val="left" w:pos="-567"/>
        </w:tabs>
        <w:spacing w:after="0" w:line="240" w:lineRule="auto"/>
        <w:ind w:left="-567" w:right="-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СОВЕТ ДЕПУТАТОВ </w:t>
      </w:r>
    </w:p>
    <w:p w:rsidR="008C1AFC" w:rsidRDefault="008C1AFC" w:rsidP="00F17BB4">
      <w:pPr>
        <w:tabs>
          <w:tab w:val="left" w:pos="-567"/>
        </w:tabs>
        <w:spacing w:after="0" w:line="240" w:lineRule="auto"/>
        <w:ind w:left="-567" w:right="-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ПОСЕЛЕНИЯ ВОРОНОВСКОЕ В ГОРОДЕ МОСКВЕ</w:t>
      </w:r>
      <w:r>
        <w:rPr>
          <w:rFonts w:ascii="Times New Roman" w:hAnsi="Times New Roman" w:cs="Times New Roman"/>
          <w:noProof/>
          <w:sz w:val="36"/>
          <w:szCs w:val="36"/>
        </w:rPr>
        <w:t xml:space="preserve"> </w:t>
      </w:r>
    </w:p>
    <w:p w:rsidR="008C1AFC" w:rsidRDefault="008C1AFC" w:rsidP="00F17BB4">
      <w:pPr>
        <w:shd w:val="clear" w:color="auto" w:fill="FFFFFF"/>
        <w:tabs>
          <w:tab w:val="left" w:pos="-567"/>
        </w:tabs>
        <w:spacing w:after="0" w:line="240" w:lineRule="auto"/>
        <w:ind w:left="-567" w:right="-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C1AFC" w:rsidRDefault="008C1AFC" w:rsidP="00F17BB4">
      <w:pPr>
        <w:shd w:val="clear" w:color="auto" w:fill="FFFFFF"/>
        <w:tabs>
          <w:tab w:val="left" w:pos="-567"/>
        </w:tabs>
        <w:spacing w:after="0" w:line="240" w:lineRule="auto"/>
        <w:ind w:left="-567" w:right="-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РЕШЕНИЕ</w:t>
      </w:r>
    </w:p>
    <w:p w:rsidR="008C1AFC" w:rsidRDefault="008C1AFC" w:rsidP="008C1AFC">
      <w:pPr>
        <w:tabs>
          <w:tab w:val="left" w:pos="8476"/>
        </w:tabs>
        <w:spacing w:after="0" w:line="240" w:lineRule="auto"/>
        <w:ind w:left="709" w:right="594"/>
        <w:rPr>
          <w:rFonts w:ascii="Times New Roman" w:hAnsi="Times New Roman" w:cs="Times New Roman"/>
          <w:b/>
        </w:rPr>
      </w:pPr>
    </w:p>
    <w:p w:rsidR="008C1AFC" w:rsidRDefault="008C1AFC" w:rsidP="008C1AFC">
      <w:pPr>
        <w:tabs>
          <w:tab w:val="left" w:pos="8476"/>
        </w:tabs>
        <w:spacing w:after="0" w:line="240" w:lineRule="auto"/>
        <w:ind w:left="709" w:right="594"/>
        <w:rPr>
          <w:rFonts w:ascii="Times New Roman" w:hAnsi="Times New Roman" w:cs="Times New Roman"/>
          <w:b/>
        </w:rPr>
      </w:pPr>
    </w:p>
    <w:p w:rsidR="008C1AFC" w:rsidRDefault="002D2138" w:rsidP="008C1AFC">
      <w:pPr>
        <w:tabs>
          <w:tab w:val="left" w:pos="8476"/>
        </w:tabs>
        <w:spacing w:after="0" w:line="240" w:lineRule="auto"/>
        <w:ind w:left="-567" w:right="5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F17BB4">
        <w:rPr>
          <w:rFonts w:ascii="Times New Roman" w:hAnsi="Times New Roman" w:cs="Times New Roman"/>
          <w:b/>
          <w:sz w:val="28"/>
          <w:szCs w:val="28"/>
        </w:rPr>
        <w:t>.03.2020 № ___</w:t>
      </w:r>
    </w:p>
    <w:p w:rsidR="008C1AFC" w:rsidRPr="008C1AFC" w:rsidRDefault="008C1AFC" w:rsidP="008C1AFC">
      <w:pPr>
        <w:pStyle w:val="60"/>
        <w:shd w:val="clear" w:color="auto" w:fill="auto"/>
        <w:tabs>
          <w:tab w:val="right" w:pos="4597"/>
          <w:tab w:val="left" w:pos="8476"/>
        </w:tabs>
        <w:spacing w:after="0" w:line="307" w:lineRule="exact"/>
        <w:ind w:left="-567" w:right="4880"/>
        <w:jc w:val="both"/>
        <w:rPr>
          <w:sz w:val="24"/>
          <w:szCs w:val="24"/>
        </w:rPr>
      </w:pPr>
    </w:p>
    <w:p w:rsidR="008C1AFC" w:rsidRPr="008C1AFC" w:rsidRDefault="008C1AFC" w:rsidP="008C1AFC">
      <w:pPr>
        <w:pStyle w:val="60"/>
        <w:shd w:val="clear" w:color="auto" w:fill="auto"/>
        <w:tabs>
          <w:tab w:val="right" w:pos="4597"/>
          <w:tab w:val="left" w:pos="8476"/>
        </w:tabs>
        <w:spacing w:after="0" w:line="307" w:lineRule="exact"/>
        <w:ind w:left="-567" w:right="4880"/>
        <w:jc w:val="both"/>
        <w:rPr>
          <w:sz w:val="24"/>
          <w:szCs w:val="24"/>
        </w:rPr>
      </w:pPr>
    </w:p>
    <w:p w:rsidR="008C1AFC" w:rsidRDefault="008C1AFC" w:rsidP="008C1AFC">
      <w:pPr>
        <w:pStyle w:val="60"/>
        <w:shd w:val="clear" w:color="auto" w:fill="auto"/>
        <w:tabs>
          <w:tab w:val="left" w:pos="-567"/>
        </w:tabs>
        <w:spacing w:after="0" w:line="240" w:lineRule="auto"/>
        <w:ind w:left="-567" w:right="1557"/>
        <w:rPr>
          <w:sz w:val="28"/>
          <w:szCs w:val="28"/>
        </w:rPr>
      </w:pPr>
      <w:r>
        <w:rPr>
          <w:sz w:val="28"/>
          <w:szCs w:val="28"/>
        </w:rPr>
        <w:t xml:space="preserve">О согласовании проекта адресного перечня многоквартирных домов, подлежащих включению в краткосрочный план реализации в 2021, 2022 и 2023 годах региональной программы капитального ремонта общего имущества в многоквартирных домах на территории города Москвы, расположенных на </w:t>
      </w:r>
      <w:r>
        <w:rPr>
          <w:rStyle w:val="7"/>
          <w:b/>
          <w:bCs/>
          <w:i w:val="0"/>
          <w:spacing w:val="0"/>
          <w:sz w:val="28"/>
          <w:szCs w:val="28"/>
        </w:rPr>
        <w:t>территории</w:t>
      </w:r>
      <w:r>
        <w:rPr>
          <w:rStyle w:val="7"/>
          <w:b/>
          <w:bCs/>
          <w:spacing w:val="0"/>
          <w:sz w:val="28"/>
          <w:szCs w:val="28"/>
        </w:rPr>
        <w:t xml:space="preserve"> </w:t>
      </w:r>
      <w:r>
        <w:rPr>
          <w:sz w:val="28"/>
          <w:szCs w:val="28"/>
        </w:rPr>
        <w:t>поселения Вороновское</w:t>
      </w:r>
    </w:p>
    <w:p w:rsidR="008C1AFC" w:rsidRDefault="008C1AFC" w:rsidP="008C1AFC">
      <w:pPr>
        <w:tabs>
          <w:tab w:val="left" w:pos="8476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8C1AFC" w:rsidRDefault="008C1AFC" w:rsidP="008C1AFC">
      <w:pPr>
        <w:tabs>
          <w:tab w:val="left" w:pos="8476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8C1AFC" w:rsidRDefault="008C1AFC" w:rsidP="008C1AFC">
      <w:pPr>
        <w:pStyle w:val="1"/>
        <w:shd w:val="clear" w:color="auto" w:fill="auto"/>
        <w:tabs>
          <w:tab w:val="left" w:pos="-567"/>
        </w:tabs>
        <w:spacing w:after="0" w:line="240" w:lineRule="auto"/>
        <w:ind w:left="-567" w:right="-1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1 статьи 1 Закона города Москвы от 16.12.2015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постановлением Правительства Москвы от 01.06.2017 № 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Москвы» и на основании обращения префектуры </w:t>
      </w:r>
      <w:proofErr w:type="spellStart"/>
      <w:r>
        <w:rPr>
          <w:sz w:val="28"/>
          <w:szCs w:val="28"/>
        </w:rPr>
        <w:t>ТиНАО</w:t>
      </w:r>
      <w:proofErr w:type="spellEnd"/>
      <w:r>
        <w:rPr>
          <w:sz w:val="28"/>
          <w:szCs w:val="28"/>
        </w:rPr>
        <w:t xml:space="preserve"> города Москвы от 28.02.2020 № 09-01-16-880/20 в Совет депутатов поселения</w:t>
      </w:r>
      <w:r>
        <w:rPr>
          <w:rStyle w:val="7"/>
          <w:b w:val="0"/>
          <w:bCs w:val="0"/>
          <w:i w:val="0"/>
          <w:iCs w:val="0"/>
          <w:spacing w:val="-1"/>
          <w:sz w:val="28"/>
          <w:szCs w:val="28"/>
          <w:shd w:val="clear" w:color="auto" w:fill="auto"/>
        </w:rPr>
        <w:t xml:space="preserve"> Вороновское:</w:t>
      </w:r>
    </w:p>
    <w:p w:rsidR="008C1AFC" w:rsidRDefault="008C1AFC" w:rsidP="008C1AFC">
      <w:pPr>
        <w:tabs>
          <w:tab w:val="left" w:pos="8476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8C1AFC" w:rsidRDefault="008C1AFC" w:rsidP="008C1AFC">
      <w:pPr>
        <w:tabs>
          <w:tab w:val="left" w:pos="8476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8C1AFC" w:rsidRDefault="008C1AFC" w:rsidP="008C1AFC">
      <w:pPr>
        <w:tabs>
          <w:tab w:val="left" w:pos="8476"/>
        </w:tabs>
        <w:adjustRightInd w:val="0"/>
        <w:spacing w:after="0" w:line="240" w:lineRule="auto"/>
        <w:ind w:right="282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Совет депутатов поселения Вороновское решил:</w:t>
      </w:r>
    </w:p>
    <w:p w:rsidR="008C1AFC" w:rsidRDefault="008C1AFC" w:rsidP="008C1AFC">
      <w:pPr>
        <w:tabs>
          <w:tab w:val="left" w:pos="8476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8C1AFC" w:rsidRDefault="008C1AFC" w:rsidP="008C1AFC">
      <w:pPr>
        <w:tabs>
          <w:tab w:val="left" w:pos="8476"/>
        </w:tabs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8C1AFC" w:rsidRDefault="008C1AFC" w:rsidP="008C1AFC">
      <w:pPr>
        <w:pStyle w:val="30"/>
        <w:shd w:val="clear" w:color="auto" w:fill="auto"/>
        <w:tabs>
          <w:tab w:val="left" w:pos="-567"/>
          <w:tab w:val="left" w:pos="8476"/>
        </w:tabs>
        <w:spacing w:line="240" w:lineRule="auto"/>
        <w:ind w:left="-567" w:firstLine="283"/>
        <w:rPr>
          <w:sz w:val="28"/>
          <w:szCs w:val="28"/>
        </w:rPr>
      </w:pPr>
      <w:r>
        <w:rPr>
          <w:rStyle w:val="7"/>
          <w:i w:val="0"/>
          <w:iCs w:val="0"/>
          <w:spacing w:val="2"/>
          <w:sz w:val="28"/>
          <w:szCs w:val="28"/>
        </w:rPr>
        <w:t>1. Согласовать</w:t>
      </w:r>
      <w:r>
        <w:rPr>
          <w:sz w:val="28"/>
          <w:szCs w:val="28"/>
        </w:rPr>
        <w:t xml:space="preserve"> </w:t>
      </w:r>
      <w:r>
        <w:rPr>
          <w:rStyle w:val="7"/>
          <w:i w:val="0"/>
          <w:iCs w:val="0"/>
          <w:spacing w:val="2"/>
          <w:sz w:val="28"/>
          <w:szCs w:val="28"/>
        </w:rPr>
        <w:t xml:space="preserve">проект адресного перечня многоквартирных домов, подлежащих включению в краткосрочный план реализации в 2021, 2022 и 2023 годах региональной программы капитального ремонта общего имущества в многоквартирных домах на территории города Москвы, расположенных на </w:t>
      </w:r>
      <w:r>
        <w:rPr>
          <w:rStyle w:val="7"/>
          <w:i w:val="0"/>
          <w:iCs w:val="0"/>
          <w:spacing w:val="2"/>
          <w:sz w:val="28"/>
          <w:szCs w:val="28"/>
        </w:rPr>
        <w:lastRenderedPageBreak/>
        <w:t xml:space="preserve">территории </w:t>
      </w:r>
      <w:r>
        <w:rPr>
          <w:rStyle w:val="7"/>
          <w:i w:val="0"/>
          <w:sz w:val="28"/>
          <w:szCs w:val="28"/>
        </w:rPr>
        <w:t>поселения Вороновское</w:t>
      </w:r>
      <w:r>
        <w:rPr>
          <w:rStyle w:val="7"/>
          <w:i w:val="0"/>
          <w:iCs w:val="0"/>
          <w:spacing w:val="2"/>
          <w:sz w:val="28"/>
          <w:szCs w:val="28"/>
        </w:rPr>
        <w:t xml:space="preserve"> (приложение).</w:t>
      </w:r>
    </w:p>
    <w:p w:rsidR="008C1AFC" w:rsidRDefault="008C1AFC" w:rsidP="008C1AFC">
      <w:pPr>
        <w:pStyle w:val="30"/>
        <w:shd w:val="clear" w:color="auto" w:fill="auto"/>
        <w:tabs>
          <w:tab w:val="left" w:pos="996"/>
          <w:tab w:val="left" w:pos="8476"/>
          <w:tab w:val="left" w:leader="underscore" w:pos="9030"/>
        </w:tabs>
        <w:spacing w:line="240" w:lineRule="auto"/>
        <w:ind w:left="-567" w:firstLine="283"/>
        <w:rPr>
          <w:rStyle w:val="7"/>
          <w:i w:val="0"/>
          <w:iCs w:val="0"/>
          <w:spacing w:val="2"/>
          <w:sz w:val="28"/>
          <w:szCs w:val="28"/>
        </w:rPr>
      </w:pPr>
      <w:r>
        <w:rPr>
          <w:rStyle w:val="7"/>
          <w:i w:val="0"/>
          <w:iCs w:val="0"/>
          <w:spacing w:val="2"/>
          <w:sz w:val="28"/>
          <w:szCs w:val="28"/>
        </w:rPr>
        <w:t xml:space="preserve">2. Направить настоящее решение в префектуру </w:t>
      </w:r>
      <w:proofErr w:type="spellStart"/>
      <w:r>
        <w:rPr>
          <w:rStyle w:val="7"/>
          <w:i w:val="0"/>
          <w:iCs w:val="0"/>
          <w:spacing w:val="2"/>
          <w:sz w:val="28"/>
          <w:szCs w:val="28"/>
        </w:rPr>
        <w:t>ТиНАО</w:t>
      </w:r>
      <w:proofErr w:type="spellEnd"/>
      <w:r>
        <w:rPr>
          <w:rStyle w:val="7"/>
          <w:i w:val="0"/>
          <w:iCs w:val="0"/>
          <w:spacing w:val="2"/>
          <w:sz w:val="28"/>
          <w:szCs w:val="28"/>
        </w:rPr>
        <w:t xml:space="preserve"> города Москвы в течение трех календарных дней со дня его принятия.</w:t>
      </w:r>
    </w:p>
    <w:p w:rsidR="008C1AFC" w:rsidRPr="008C1AFC" w:rsidRDefault="008C1AFC" w:rsidP="008C1AFC">
      <w:pPr>
        <w:pStyle w:val="60"/>
        <w:shd w:val="clear" w:color="auto" w:fill="auto"/>
        <w:tabs>
          <w:tab w:val="left" w:pos="-567"/>
        </w:tabs>
        <w:spacing w:after="0" w:line="240" w:lineRule="auto"/>
        <w:ind w:left="-567" w:right="-2" w:firstLine="425"/>
        <w:jc w:val="both"/>
        <w:rPr>
          <w:b w:val="0"/>
          <w:sz w:val="28"/>
          <w:szCs w:val="28"/>
        </w:rPr>
      </w:pPr>
      <w:r>
        <w:rPr>
          <w:rStyle w:val="7"/>
          <w:i w:val="0"/>
          <w:iCs w:val="0"/>
          <w:spacing w:val="2"/>
          <w:sz w:val="28"/>
          <w:szCs w:val="28"/>
        </w:rPr>
        <w:t>3. Признать утратившим силу решение Совета депутатов поселения Вороновское от 29.01.2020 № 01/06 «</w:t>
      </w:r>
      <w:r w:rsidRPr="008C1AFC">
        <w:rPr>
          <w:b w:val="0"/>
          <w:sz w:val="28"/>
          <w:szCs w:val="28"/>
        </w:rPr>
        <w:t xml:space="preserve">О согласовании проекта адресного перечня многоквартирных домов, подлежащих включению в краткосрочный план реализации в 2021, 2022 и 2023 годах региональной программы капитального ремонта общего имущества в многоквартирных домах на территории города Москвы, расположенных на </w:t>
      </w:r>
      <w:r w:rsidRPr="008C1AFC">
        <w:rPr>
          <w:rStyle w:val="7"/>
          <w:bCs/>
          <w:i w:val="0"/>
          <w:spacing w:val="0"/>
          <w:sz w:val="28"/>
          <w:szCs w:val="28"/>
        </w:rPr>
        <w:t>территории</w:t>
      </w:r>
      <w:r w:rsidRPr="008C1AFC">
        <w:rPr>
          <w:rStyle w:val="7"/>
          <w:b/>
          <w:bCs/>
          <w:spacing w:val="0"/>
          <w:sz w:val="28"/>
          <w:szCs w:val="28"/>
        </w:rPr>
        <w:t xml:space="preserve"> </w:t>
      </w:r>
      <w:r w:rsidRPr="008C1AFC">
        <w:rPr>
          <w:b w:val="0"/>
          <w:sz w:val="28"/>
          <w:szCs w:val="28"/>
        </w:rPr>
        <w:t>поселения Вороновское</w:t>
      </w:r>
      <w:r>
        <w:rPr>
          <w:b w:val="0"/>
          <w:sz w:val="28"/>
          <w:szCs w:val="28"/>
        </w:rPr>
        <w:t>».</w:t>
      </w:r>
    </w:p>
    <w:p w:rsidR="008C1AFC" w:rsidRDefault="008C1AFC" w:rsidP="008C1AFC">
      <w:pPr>
        <w:pStyle w:val="30"/>
        <w:shd w:val="clear" w:color="auto" w:fill="auto"/>
        <w:tabs>
          <w:tab w:val="left" w:pos="996"/>
          <w:tab w:val="left" w:pos="8476"/>
        </w:tabs>
        <w:spacing w:line="240" w:lineRule="auto"/>
        <w:ind w:left="-567" w:firstLine="283"/>
        <w:rPr>
          <w:rStyle w:val="7"/>
          <w:i w:val="0"/>
          <w:iCs w:val="0"/>
          <w:spacing w:val="2"/>
          <w:sz w:val="28"/>
          <w:szCs w:val="28"/>
        </w:rPr>
      </w:pPr>
      <w:r>
        <w:rPr>
          <w:rStyle w:val="7"/>
          <w:i w:val="0"/>
          <w:iCs w:val="0"/>
          <w:spacing w:val="2"/>
          <w:sz w:val="28"/>
          <w:szCs w:val="28"/>
        </w:rPr>
        <w:t>4.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 – телекоммуникационной сети «Интернет».</w:t>
      </w:r>
    </w:p>
    <w:p w:rsidR="008C1AFC" w:rsidRDefault="008C1AFC" w:rsidP="008C1AFC">
      <w:pPr>
        <w:pStyle w:val="30"/>
        <w:shd w:val="clear" w:color="auto" w:fill="auto"/>
        <w:tabs>
          <w:tab w:val="left" w:pos="8476"/>
        </w:tabs>
        <w:spacing w:line="305" w:lineRule="exact"/>
        <w:ind w:left="-567" w:firstLine="283"/>
        <w:rPr>
          <w:rStyle w:val="7"/>
          <w:i w:val="0"/>
          <w:iCs w:val="0"/>
          <w:spacing w:val="2"/>
          <w:sz w:val="28"/>
          <w:szCs w:val="28"/>
        </w:rPr>
      </w:pPr>
      <w:r>
        <w:rPr>
          <w:rStyle w:val="7"/>
          <w:i w:val="0"/>
          <w:iCs w:val="0"/>
          <w:spacing w:val="2"/>
          <w:sz w:val="28"/>
          <w:szCs w:val="28"/>
        </w:rPr>
        <w:t xml:space="preserve">5. Контроль за исполнением настоящего решения возложить на главу поселения Вороновское </w:t>
      </w:r>
      <w:proofErr w:type="spellStart"/>
      <w:r>
        <w:rPr>
          <w:rStyle w:val="7"/>
          <w:i w:val="0"/>
          <w:iCs w:val="0"/>
          <w:spacing w:val="2"/>
          <w:sz w:val="28"/>
          <w:szCs w:val="28"/>
        </w:rPr>
        <w:t>Царевского</w:t>
      </w:r>
      <w:proofErr w:type="spellEnd"/>
      <w:r>
        <w:rPr>
          <w:rStyle w:val="7"/>
          <w:i w:val="0"/>
          <w:iCs w:val="0"/>
          <w:spacing w:val="2"/>
          <w:sz w:val="28"/>
          <w:szCs w:val="28"/>
        </w:rPr>
        <w:t xml:space="preserve"> Е.П.</w:t>
      </w:r>
    </w:p>
    <w:p w:rsidR="008C1AFC" w:rsidRDefault="008C1AFC" w:rsidP="008C1AFC">
      <w:pPr>
        <w:pStyle w:val="30"/>
        <w:shd w:val="clear" w:color="auto" w:fill="auto"/>
        <w:tabs>
          <w:tab w:val="left" w:pos="8476"/>
        </w:tabs>
        <w:spacing w:line="305" w:lineRule="exact"/>
        <w:ind w:left="-567"/>
        <w:rPr>
          <w:rStyle w:val="7"/>
          <w:i w:val="0"/>
          <w:iCs w:val="0"/>
          <w:spacing w:val="2"/>
        </w:rPr>
      </w:pPr>
    </w:p>
    <w:p w:rsidR="008C1AFC" w:rsidRDefault="008C1AFC" w:rsidP="008C1AFC">
      <w:pPr>
        <w:pStyle w:val="30"/>
        <w:shd w:val="clear" w:color="auto" w:fill="auto"/>
        <w:tabs>
          <w:tab w:val="left" w:pos="8476"/>
        </w:tabs>
        <w:spacing w:line="305" w:lineRule="exact"/>
        <w:ind w:left="-567"/>
        <w:rPr>
          <w:rStyle w:val="7"/>
          <w:i w:val="0"/>
          <w:iCs w:val="0"/>
          <w:spacing w:val="2"/>
        </w:rPr>
      </w:pPr>
    </w:p>
    <w:p w:rsidR="008C1AFC" w:rsidRDefault="008C1AFC" w:rsidP="008C1AFC">
      <w:pPr>
        <w:pStyle w:val="30"/>
        <w:shd w:val="clear" w:color="auto" w:fill="auto"/>
        <w:tabs>
          <w:tab w:val="left" w:pos="8476"/>
        </w:tabs>
        <w:spacing w:line="24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8C1AFC" w:rsidRDefault="008C1AFC" w:rsidP="008C1AFC">
      <w:pPr>
        <w:pStyle w:val="30"/>
        <w:shd w:val="clear" w:color="auto" w:fill="auto"/>
        <w:tabs>
          <w:tab w:val="left" w:pos="8476"/>
        </w:tabs>
        <w:spacing w:line="305" w:lineRule="exact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поселения Вороновское                                                                  Е.П. Царевский </w:t>
      </w:r>
    </w:p>
    <w:p w:rsidR="008C1AFC" w:rsidRDefault="008C1AFC"/>
    <w:p w:rsidR="008C1AFC" w:rsidRDefault="008C1AFC">
      <w:pPr>
        <w:sectPr w:rsidR="008C1AFC" w:rsidSect="00F766E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309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2855"/>
        <w:gridCol w:w="972"/>
        <w:gridCol w:w="2443"/>
        <w:gridCol w:w="3794"/>
        <w:gridCol w:w="1843"/>
        <w:gridCol w:w="2268"/>
      </w:tblGrid>
      <w:tr w:rsidR="000E686E" w:rsidRPr="000E686E" w:rsidTr="00F17BB4">
        <w:trPr>
          <w:trHeight w:val="315"/>
        </w:trPr>
        <w:tc>
          <w:tcPr>
            <w:tcW w:w="3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686E" w:rsidRPr="000E686E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AFC" w:rsidRDefault="008C1AFC" w:rsidP="008C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  <w:p w:rsidR="008C1AFC" w:rsidRDefault="008C1AFC" w:rsidP="008C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решению Совета депутатов </w:t>
            </w:r>
          </w:p>
          <w:p w:rsidR="008C1AFC" w:rsidRDefault="008C1AFC" w:rsidP="008C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 Вороновское в городе Москве</w:t>
            </w:r>
          </w:p>
          <w:p w:rsidR="008C1AFC" w:rsidRDefault="002D2138" w:rsidP="008C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11.03.</w:t>
            </w:r>
            <w:bookmarkStart w:id="0" w:name="_GoBack"/>
            <w:bookmarkEnd w:id="0"/>
            <w:r w:rsidR="008C1A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№ ____</w:t>
            </w:r>
          </w:p>
          <w:p w:rsidR="008C1AFC" w:rsidRPr="000E686E" w:rsidRDefault="008C1AFC" w:rsidP="008C1A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86E" w:rsidRPr="000E686E" w:rsidTr="00F17BB4">
        <w:trPr>
          <w:trHeight w:val="1006"/>
        </w:trPr>
        <w:tc>
          <w:tcPr>
            <w:tcW w:w="153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Проект адресного перечня многоквартирных домов, подлежащих включению в краткосрочный план реализации в 2021, 2022 и 2023 годах региональной программы капитального ремонта общего имущества в многоквартирных домах на территории города Москвы (далее - краткосрочный план), расположенных на территории внутригородского муниципального образования Вороновское в городе Москве</w:t>
            </w:r>
          </w:p>
        </w:tc>
      </w:tr>
      <w:tr w:rsidR="000E686E" w:rsidRPr="000E686E" w:rsidTr="00F17BB4">
        <w:trPr>
          <w:trHeight w:val="846"/>
        </w:trPr>
        <w:tc>
          <w:tcPr>
            <w:tcW w:w="153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86E" w:rsidRPr="008C1AFC" w:rsidRDefault="000E686E" w:rsidP="008C1A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 Адресный перечень многоквартирных домов, в которых в 2021, 2022 и 2023 годах запланированы работы по капитальному ремонту общего имущества, за исключением домов, в которых запланированы только работы по замене отработавшего назначенный срок службы лифта и (или) истекает назначенный срок службы лифтов (25 лет)</w:t>
            </w:r>
          </w:p>
        </w:tc>
      </w:tr>
      <w:tr w:rsidR="000E686E" w:rsidRPr="000E686E" w:rsidTr="00F17BB4">
        <w:trPr>
          <w:trHeight w:val="885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Общая площадь многоквартирных домов (п.1), подлежащих включению в краткосрочный план, </w:t>
            </w:r>
            <w:proofErr w:type="spellStart"/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3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57 603</w:t>
            </w:r>
          </w:p>
        </w:tc>
      </w:tr>
      <w:tr w:rsidR="000E686E" w:rsidRPr="000E686E" w:rsidTr="00F17BB4">
        <w:trPr>
          <w:trHeight w:val="61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реализации краткосрочного плана, гг.</w:t>
            </w:r>
          </w:p>
        </w:tc>
        <w:tc>
          <w:tcPr>
            <w:tcW w:w="103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Предельный размер общей площади многоквартирных домов (п.1), подлежащих включению в краткосрочный план, соответствующий году реализации краткосрочного плана, </w:t>
            </w:r>
            <w:proofErr w:type="spellStart"/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0E686E" w:rsidRPr="000E686E" w:rsidTr="00F17BB4">
        <w:trPr>
          <w:trHeight w:val="37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38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1034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86E" w:rsidRPr="008C1AFC" w:rsidRDefault="005E16F3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17631</w:t>
            </w:r>
          </w:p>
        </w:tc>
      </w:tr>
      <w:tr w:rsidR="000E686E" w:rsidRPr="000E686E" w:rsidTr="00F17BB4">
        <w:trPr>
          <w:trHeight w:val="37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E686E" w:rsidRPr="008C1AFC" w:rsidRDefault="006C5041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15250</w:t>
            </w:r>
          </w:p>
        </w:tc>
      </w:tr>
      <w:tr w:rsidR="000E686E" w:rsidRPr="000E686E" w:rsidTr="00F17BB4">
        <w:trPr>
          <w:trHeight w:val="409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ind w:firstLineChars="100" w:firstLine="2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1.2.3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год</w:t>
            </w:r>
          </w:p>
        </w:tc>
        <w:tc>
          <w:tcPr>
            <w:tcW w:w="10348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86E" w:rsidRPr="008C1AFC" w:rsidRDefault="005E16F3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4B49C9"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1696</w:t>
            </w:r>
          </w:p>
        </w:tc>
      </w:tr>
      <w:tr w:rsidR="00AC55EE" w:rsidRPr="000E686E" w:rsidTr="00F17BB4">
        <w:trPr>
          <w:trHeight w:val="1078"/>
        </w:trPr>
        <w:tc>
          <w:tcPr>
            <w:tcW w:w="113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Административный округ города Москвы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Внутригородское муниципальное образование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 многоквартирного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Общая площадь, </w:t>
            </w:r>
            <w:proofErr w:type="spellStart"/>
            <w:r w:rsidRPr="008C1A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кв.м</w:t>
            </w:r>
            <w:proofErr w:type="spellEnd"/>
            <w:r w:rsidRPr="008C1A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выполнения работ и (или) услуг по капитальному ремонту, гг.</w:t>
            </w:r>
          </w:p>
        </w:tc>
      </w:tr>
      <w:tr w:rsidR="00AC55EE" w:rsidRPr="000E686E" w:rsidTr="00F17BB4">
        <w:trPr>
          <w:trHeight w:val="3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Троицкий и Новомосковский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Вороновское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пос. д/о Вороново, д. 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3 353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AC55EE" w:rsidRPr="000E686E" w:rsidTr="00F17BB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Троицкий и Новомосковский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Вороновское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пос. д/о Вороново, д.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4 609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AC55EE" w:rsidRPr="000E686E" w:rsidTr="00F17BB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1.3.3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Троицкий и Новомосковский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Вороновское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пос. д/о Вороново, д.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4 589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AC55EE" w:rsidRPr="000E686E" w:rsidTr="00F17BB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Троицкий и Новомосковский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Вороновское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пос. д/о Вороново, д. 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4 628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AC55EE" w:rsidRPr="000E686E" w:rsidTr="00F17BB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A5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  <w:r w:rsidR="00A507ED"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Троицкий и Новомосковский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Вороновское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пос. д/о Вороново, д. 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  <w:tr w:rsidR="00AC55EE" w:rsidRPr="000E686E" w:rsidTr="00F17BB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A5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  <w:r w:rsidR="00A507ED"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Троицкий и Новомосковский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Вороновское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Солнечный Городок мкр. (пос. ЛМС, Вороновское), д.3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AC55EE" w:rsidRPr="000E686E" w:rsidTr="00F17BB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A5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  <w:r w:rsidR="00A507ED"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Троицкий и Новомосковский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Вороновское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Центральный мкр. (пос. ЛМС, Вороновское), д.11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AC55EE" w:rsidRPr="000E686E" w:rsidTr="00F17BB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A5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  <w:r w:rsidR="00A507ED"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Троицкий и Новомосковский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Вороновское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Центральный мкр. (пос. ЛМС, Вороновское), д.13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2 699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AC55EE" w:rsidRPr="000E686E" w:rsidTr="00F17BB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A5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</w:t>
            </w:r>
            <w:r w:rsidR="00A507ED"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Троицкий и Новомосковский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Вороновское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Центральный мкр. (пос. ЛМС, Вороновское), д.15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86E" w:rsidRPr="008C1AFC" w:rsidRDefault="001B733B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AC55EE" w:rsidRPr="000E686E" w:rsidTr="00F17BB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A5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</w:t>
            </w:r>
            <w:r w:rsidR="00A507ED"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Троицкий и Новомосковский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Вороновское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Центральный мкр. (пос. ЛМС, Вороновское), д.18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AC55EE" w:rsidRPr="000E686E" w:rsidTr="00F17BB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A5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</w:t>
            </w:r>
            <w:r w:rsidR="00A507ED"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Троицкий и Новомосковский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Вороновское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Центральный мкр. (пос. ЛМС, Вороновское), д.23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2 377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</w:tr>
      <w:tr w:rsidR="00AC55EE" w:rsidRPr="000E686E" w:rsidTr="00F17BB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A5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</w:t>
            </w:r>
            <w:r w:rsidR="00A507ED"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Троицкий и Новомосковский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Вороновское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Центральный мкр. (пос. ЛМС, Вороновское), д.26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3 456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</w:tr>
      <w:tr w:rsidR="00AC55EE" w:rsidRPr="000E686E" w:rsidTr="00F17BB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A5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</w:t>
            </w:r>
            <w:r w:rsidR="00A507ED"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Троицкий и Новомосковский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Вороновское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Центральный мкр. (пос. ЛМС, Вороновское), д.31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2 940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</w:tr>
      <w:tr w:rsidR="00AC55EE" w:rsidRPr="000E686E" w:rsidTr="00F17BB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A5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</w:t>
            </w:r>
            <w:r w:rsidR="00A507ED"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Троицкий и Новомосковский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Вороновское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Центральный мкр. (пос. ЛМС, Вороновское), д.33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</w:p>
        </w:tc>
      </w:tr>
      <w:tr w:rsidR="00AC55EE" w:rsidRPr="000E686E" w:rsidTr="00F17BB4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A5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</w:t>
            </w:r>
            <w:r w:rsidR="00A507ED"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Троицкий и Новомосковский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Вороновское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Центральный мкр. (пос. ЛМС, Вороновское), д.5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4 381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</w:tr>
      <w:tr w:rsidR="00AC55EE" w:rsidRPr="000E686E" w:rsidTr="00F17BB4">
        <w:trPr>
          <w:trHeight w:val="27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A5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</w:t>
            </w:r>
            <w:r w:rsidR="00A507ED"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Троицкий и Новомосковский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Вороновское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Центральный мкр. (пос. ЛМС, Вороновское), д.7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2 726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</w:tr>
      <w:tr w:rsidR="00A507ED" w:rsidRPr="000E686E" w:rsidTr="00F17BB4">
        <w:trPr>
          <w:trHeight w:val="27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7ED" w:rsidRPr="008C1AFC" w:rsidRDefault="00A507ED" w:rsidP="00A507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1.3.17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7ED" w:rsidRPr="008C1AFC" w:rsidRDefault="00A507ED" w:rsidP="0081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Троицкий и Новомосковский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07ED" w:rsidRPr="008C1AFC" w:rsidRDefault="00A507ED" w:rsidP="0081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Вороновское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507ED" w:rsidRPr="008C1AFC" w:rsidRDefault="00A507ED" w:rsidP="008162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пос. д/о Вороново, д.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507ED" w:rsidRPr="008C1AFC" w:rsidRDefault="00A507ED" w:rsidP="0081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5 816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07ED" w:rsidRPr="008C1AFC" w:rsidRDefault="00A507ED" w:rsidP="008162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</w:p>
        </w:tc>
      </w:tr>
      <w:tr w:rsidR="000E686E" w:rsidRPr="000E686E" w:rsidTr="00F17BB4">
        <w:trPr>
          <w:trHeight w:val="726"/>
        </w:trPr>
        <w:tc>
          <w:tcPr>
            <w:tcW w:w="153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686E" w:rsidRPr="008C1AFC" w:rsidRDefault="000E686E" w:rsidP="008C1AFC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 Адресный перечень многоквартирных домов, в которых в 2021, 2022 и 2023 годах запланированы работы по замене отработавшего назначенный срок службы лифта и (или) истекает назначенный срок службы лифтов (25 лет)</w:t>
            </w:r>
          </w:p>
        </w:tc>
      </w:tr>
      <w:tr w:rsidR="00AC55EE" w:rsidRPr="000E686E" w:rsidTr="00F17BB4">
        <w:trPr>
          <w:trHeight w:val="1253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2.1</w:t>
            </w:r>
          </w:p>
        </w:tc>
        <w:tc>
          <w:tcPr>
            <w:tcW w:w="382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Административный округ города Москвы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Внутригородское муниципальное образование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 многоквартирного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Общая площадь, </w:t>
            </w:r>
            <w:proofErr w:type="spellStart"/>
            <w:r w:rsidRPr="008C1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8C1AF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 выполнения работ и (или) услуг по капитальному ремонту, гг.</w:t>
            </w:r>
          </w:p>
        </w:tc>
      </w:tr>
      <w:tr w:rsidR="00AC55EE" w:rsidRPr="000E686E" w:rsidTr="00F17BB4">
        <w:trPr>
          <w:trHeight w:val="3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2.1.1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Троицкий и Новомосковский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Вороновское</w:t>
            </w:r>
          </w:p>
        </w:tc>
        <w:tc>
          <w:tcPr>
            <w:tcW w:w="3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Центральный мкр. (пос. ЛМС, Вороновское), д.34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3 328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686E" w:rsidRPr="008C1AFC" w:rsidRDefault="000E686E" w:rsidP="000E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1A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</w:p>
        </w:tc>
      </w:tr>
    </w:tbl>
    <w:p w:rsidR="00B34DD1" w:rsidRDefault="00B34DD1"/>
    <w:sectPr w:rsidR="00B34DD1" w:rsidSect="00AC55EE">
      <w:pgSz w:w="16838" w:h="11906" w:orient="landscape"/>
      <w:pgMar w:top="851" w:right="253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86E"/>
    <w:rsid w:val="000E686E"/>
    <w:rsid w:val="001B733B"/>
    <w:rsid w:val="002D2138"/>
    <w:rsid w:val="004B49C9"/>
    <w:rsid w:val="004E7129"/>
    <w:rsid w:val="005E16F3"/>
    <w:rsid w:val="006C5041"/>
    <w:rsid w:val="007C64B5"/>
    <w:rsid w:val="008C1AFC"/>
    <w:rsid w:val="00A507ED"/>
    <w:rsid w:val="00AC55EE"/>
    <w:rsid w:val="00B34DD1"/>
    <w:rsid w:val="00C04DED"/>
    <w:rsid w:val="00DC0A53"/>
    <w:rsid w:val="00F17BB4"/>
    <w:rsid w:val="00F21010"/>
    <w:rsid w:val="00F7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12A072-8A97-42A8-9DB6-F5F39B7C7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locked/>
    <w:rsid w:val="008C1AF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C1AFC"/>
    <w:pPr>
      <w:widowControl w:val="0"/>
      <w:shd w:val="clear" w:color="auto" w:fill="FFFFFF"/>
      <w:spacing w:after="66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a3">
    <w:name w:val="Основной текст_"/>
    <w:basedOn w:val="a0"/>
    <w:link w:val="1"/>
    <w:locked/>
    <w:rsid w:val="008C1AFC"/>
    <w:rPr>
      <w:rFonts w:ascii="Times New Roman" w:eastAsia="Times New Roman" w:hAnsi="Times New Roman" w:cs="Times New Roman"/>
      <w:spacing w:val="-1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8C1AFC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-1"/>
      <w:sz w:val="25"/>
      <w:szCs w:val="25"/>
    </w:rPr>
  </w:style>
  <w:style w:type="character" w:customStyle="1" w:styleId="3">
    <w:name w:val="Основной текст (3)_"/>
    <w:basedOn w:val="a0"/>
    <w:link w:val="30"/>
    <w:locked/>
    <w:rsid w:val="008C1AFC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C1AFC"/>
    <w:pPr>
      <w:widowControl w:val="0"/>
      <w:shd w:val="clear" w:color="auto" w:fill="FFFFFF"/>
      <w:spacing w:after="0" w:line="307" w:lineRule="exact"/>
      <w:jc w:val="both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7">
    <w:name w:val="Основной текст (7) + Не курсив"/>
    <w:aliases w:val="Интервал 0 pt"/>
    <w:basedOn w:val="3"/>
    <w:rsid w:val="008C1AFC"/>
    <w:rPr>
      <w:rFonts w:ascii="Times New Roman" w:eastAsia="Times New Roman" w:hAnsi="Times New Roman" w:cs="Times New Roman"/>
      <w:b/>
      <w:bCs/>
      <w:i/>
      <w:iCs/>
      <w:color w:val="000000"/>
      <w:spacing w:val="-6"/>
      <w:w w:val="100"/>
      <w:position w:val="0"/>
      <w:sz w:val="25"/>
      <w:szCs w:val="25"/>
      <w:shd w:val="clear" w:color="auto" w:fill="FFFFFF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F76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76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Евстигнеев Роман</dc:creator>
  <cp:lastModifiedBy>Admin</cp:lastModifiedBy>
  <cp:revision>6</cp:revision>
  <cp:lastPrinted>2020-03-05T06:35:00Z</cp:lastPrinted>
  <dcterms:created xsi:type="dcterms:W3CDTF">2020-03-04T05:34:00Z</dcterms:created>
  <dcterms:modified xsi:type="dcterms:W3CDTF">2020-03-06T06:41:00Z</dcterms:modified>
</cp:coreProperties>
</file>