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4E" w:rsidRPr="00FE05CF" w:rsidRDefault="00D56D4E" w:rsidP="00D56D4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6D89F01B" wp14:editId="5FCD2FF2">
            <wp:extent cx="53911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4E" w:rsidRPr="00FE05CF" w:rsidRDefault="00D56D4E" w:rsidP="00D56D4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56D4E" w:rsidRPr="00FE05CF" w:rsidRDefault="00D56D4E" w:rsidP="00D56D4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D56D4E" w:rsidRPr="00FE05CF" w:rsidRDefault="00D56D4E" w:rsidP="00D56D4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56D4E" w:rsidRDefault="00D56D4E" w:rsidP="00D56D4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D56D4E" w:rsidRPr="007A2E99" w:rsidRDefault="00D173EC" w:rsidP="00D56D4E">
      <w:pPr>
        <w:pStyle w:val="Default"/>
        <w:rPr>
          <w:b/>
        </w:rPr>
      </w:pPr>
      <w:r>
        <w:rPr>
          <w:rFonts w:ascii="Times New Roman" w:hAnsi="Times New Roman"/>
          <w:b/>
        </w:rPr>
        <w:t>от 02 марта 2016 г  № 04/08</w:t>
      </w:r>
      <w:r w:rsidR="00D56D4E">
        <w:rPr>
          <w:rFonts w:ascii="Times New Roman" w:hAnsi="Times New Roman"/>
          <w:b/>
        </w:rPr>
        <w:t xml:space="preserve">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D56D4E" w:rsidTr="00BB5716">
        <w:trPr>
          <w:trHeight w:val="134"/>
        </w:trPr>
        <w:tc>
          <w:tcPr>
            <w:tcW w:w="10746" w:type="dxa"/>
          </w:tcPr>
          <w:p w:rsidR="00D56D4E" w:rsidRDefault="00D56D4E" w:rsidP="00BB5716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D56D4E" w:rsidTr="00BB5716">
        <w:trPr>
          <w:trHeight w:val="140"/>
        </w:trPr>
        <w:tc>
          <w:tcPr>
            <w:tcW w:w="10746" w:type="dxa"/>
          </w:tcPr>
          <w:p w:rsidR="000D3BDA" w:rsidRDefault="00D56D4E" w:rsidP="00BB571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«О согласовании приема </w:t>
            </w:r>
          </w:p>
          <w:p w:rsidR="000D3BDA" w:rsidRDefault="00D56D4E" w:rsidP="000D3BD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постановке на баланс</w:t>
            </w:r>
            <w:r w:rsidR="000D3BD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66AFB" w:rsidRDefault="000D3BDA" w:rsidP="000D3BD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 Вороновское</w:t>
            </w:r>
          </w:p>
          <w:p w:rsidR="00D56D4E" w:rsidRPr="001B1EC3" w:rsidRDefault="00766AFB" w:rsidP="000D3BD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информационных конструкций</w:t>
            </w:r>
            <w:r w:rsidR="00D56D4E">
              <w:rPr>
                <w:rFonts w:ascii="Times New Roman" w:hAnsi="Times New Roman" w:cs="Times New Roman"/>
                <w:b/>
                <w:bCs/>
              </w:rPr>
              <w:t>»</w:t>
            </w:r>
            <w:r w:rsidR="00D56D4E"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D56D4E" w:rsidRDefault="00D56D4E" w:rsidP="00D56D4E">
      <w:pPr>
        <w:shd w:val="clear" w:color="auto" w:fill="FFFFFF"/>
        <w:spacing w:after="0"/>
        <w:rPr>
          <w:bCs/>
          <w:color w:val="4A442A"/>
        </w:rPr>
      </w:pPr>
    </w:p>
    <w:p w:rsidR="00D56D4E" w:rsidRDefault="00D56D4E" w:rsidP="00D56D4E">
      <w:pPr>
        <w:shd w:val="clear" w:color="auto" w:fill="FFFFFF"/>
        <w:spacing w:after="0"/>
        <w:rPr>
          <w:bCs/>
          <w:color w:val="4A442A"/>
        </w:rPr>
      </w:pPr>
    </w:p>
    <w:p w:rsidR="00D56D4E" w:rsidRPr="0036677E" w:rsidRDefault="00D56D4E" w:rsidP="00D56D4E">
      <w:pPr>
        <w:pStyle w:val="Default"/>
        <w:rPr>
          <w:rFonts w:ascii="Times New Roman" w:hAnsi="Times New Roman" w:cs="Times New Roman"/>
        </w:rPr>
      </w:pPr>
    </w:p>
    <w:p w:rsidR="00D56D4E" w:rsidRPr="0036677E" w:rsidRDefault="00D56D4E" w:rsidP="00D56D4E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</w:t>
      </w:r>
      <w:r w:rsidR="0020345E">
        <w:rPr>
          <w:rFonts w:ascii="Times New Roman" w:hAnsi="Times New Roman"/>
          <w:sz w:val="24"/>
          <w:szCs w:val="24"/>
        </w:rPr>
        <w:t xml:space="preserve">целях </w:t>
      </w:r>
      <w:r w:rsidR="00431115">
        <w:rPr>
          <w:rFonts w:ascii="Times New Roman" w:hAnsi="Times New Roman"/>
          <w:sz w:val="24"/>
          <w:szCs w:val="24"/>
        </w:rPr>
        <w:t xml:space="preserve">организации </w:t>
      </w:r>
      <w:r w:rsidR="0020345E">
        <w:rPr>
          <w:rFonts w:ascii="Times New Roman" w:hAnsi="Times New Roman"/>
          <w:sz w:val="24"/>
          <w:szCs w:val="24"/>
        </w:rPr>
        <w:t>сохранности</w:t>
      </w:r>
      <w:r w:rsidR="00766AFB">
        <w:rPr>
          <w:rFonts w:ascii="Times New Roman" w:hAnsi="Times New Roman"/>
          <w:sz w:val="24"/>
          <w:szCs w:val="24"/>
        </w:rPr>
        <w:t>, содержания и дальнейшей эксплуатации</w:t>
      </w:r>
      <w:r w:rsidR="005462DE">
        <w:rPr>
          <w:rFonts w:ascii="Times New Roman" w:hAnsi="Times New Roman"/>
          <w:sz w:val="24"/>
          <w:szCs w:val="24"/>
        </w:rPr>
        <w:t xml:space="preserve"> информационных</w:t>
      </w:r>
      <w:r w:rsidR="000E012D">
        <w:rPr>
          <w:rFonts w:ascii="Times New Roman" w:hAnsi="Times New Roman"/>
          <w:sz w:val="24"/>
          <w:szCs w:val="24"/>
        </w:rPr>
        <w:t xml:space="preserve"> конструкций (стенды для размещения объявлений)</w:t>
      </w:r>
      <w:r w:rsidR="00766AFB">
        <w:rPr>
          <w:rFonts w:ascii="Times New Roman" w:hAnsi="Times New Roman"/>
          <w:sz w:val="24"/>
          <w:szCs w:val="24"/>
        </w:rPr>
        <w:t>;</w:t>
      </w:r>
      <w:r w:rsidR="00431115">
        <w:rPr>
          <w:rFonts w:ascii="Times New Roman" w:hAnsi="Times New Roman"/>
          <w:sz w:val="24"/>
          <w:szCs w:val="24"/>
        </w:rPr>
        <w:t xml:space="preserve"> </w:t>
      </w:r>
    </w:p>
    <w:p w:rsidR="00D56D4E" w:rsidRPr="0036677E" w:rsidRDefault="00D56D4E" w:rsidP="00D56D4E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D56D4E" w:rsidRDefault="00D56D4E" w:rsidP="00D56D4E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7A2E99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D56D4E" w:rsidRPr="007A2E99" w:rsidRDefault="00D56D4E" w:rsidP="00D56D4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5EE7" w:rsidRPr="00345EE7" w:rsidRDefault="000556C4" w:rsidP="00AA0702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45EE7">
        <w:rPr>
          <w:rFonts w:ascii="Times New Roman" w:hAnsi="Times New Roman"/>
          <w:sz w:val="24"/>
          <w:szCs w:val="24"/>
        </w:rPr>
        <w:t xml:space="preserve">Согласовать прием и постановку на баланс имущества находящегося в собственности города Москвы, в собственность муниципального образования поселения Вороновское </w:t>
      </w:r>
      <w:r w:rsidR="00345EE7" w:rsidRPr="00345EE7">
        <w:rPr>
          <w:rFonts w:ascii="Times New Roman" w:hAnsi="Times New Roman"/>
          <w:sz w:val="24"/>
          <w:szCs w:val="24"/>
        </w:rPr>
        <w:t xml:space="preserve">в городе Москве </w:t>
      </w:r>
      <w:proofErr w:type="gramStart"/>
      <w:r w:rsidR="00345EE7" w:rsidRPr="00345EE7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345EE7" w:rsidRPr="00345EE7">
        <w:rPr>
          <w:rFonts w:ascii="Times New Roman" w:hAnsi="Times New Roman"/>
          <w:sz w:val="24"/>
          <w:szCs w:val="24"/>
        </w:rPr>
        <w:t xml:space="preserve"> № 1</w:t>
      </w:r>
      <w:r w:rsidRPr="00345EE7">
        <w:rPr>
          <w:rFonts w:ascii="Times New Roman" w:hAnsi="Times New Roman"/>
          <w:sz w:val="24"/>
          <w:szCs w:val="24"/>
        </w:rPr>
        <w:t>.</w:t>
      </w:r>
    </w:p>
    <w:p w:rsidR="00D56D4E" w:rsidRPr="00345EE7" w:rsidRDefault="00AA0702" w:rsidP="00AA0702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Поручить </w:t>
      </w:r>
      <w:r w:rsidR="00345EE7">
        <w:rPr>
          <w:rFonts w:ascii="Times New Roman" w:hAnsi="Times New Roman"/>
          <w:sz w:val="24"/>
          <w:szCs w:val="24"/>
        </w:rPr>
        <w:t>Администрации поселения Вороновское</w:t>
      </w:r>
      <w:r>
        <w:rPr>
          <w:rFonts w:ascii="Times New Roman" w:hAnsi="Times New Roman"/>
          <w:sz w:val="24"/>
          <w:szCs w:val="24"/>
        </w:rPr>
        <w:t xml:space="preserve"> организовать прием имущества в муниципальную собственность.</w:t>
      </w:r>
      <w:r w:rsidR="000556C4" w:rsidRPr="00345EE7">
        <w:rPr>
          <w:rFonts w:ascii="Times New Roman" w:hAnsi="Times New Roman"/>
          <w:sz w:val="24"/>
          <w:szCs w:val="24"/>
        </w:rPr>
        <w:t xml:space="preserve"> </w:t>
      </w:r>
    </w:p>
    <w:p w:rsidR="00D56D4E" w:rsidRDefault="00D56D4E" w:rsidP="00AA0702">
      <w:pPr>
        <w:pStyle w:val="a3"/>
        <w:ind w:firstLine="284"/>
        <w:rPr>
          <w:sz w:val="24"/>
        </w:rPr>
      </w:pPr>
      <w:r>
        <w:rPr>
          <w:sz w:val="24"/>
        </w:rPr>
        <w:t xml:space="preserve"> </w:t>
      </w:r>
      <w:r w:rsidR="00AA0702">
        <w:rPr>
          <w:sz w:val="24"/>
        </w:rPr>
        <w:t>3</w:t>
      </w:r>
      <w:r w:rsidRPr="0036677E">
        <w:rPr>
          <w:sz w:val="24"/>
        </w:rPr>
        <w:t xml:space="preserve">. Опубликовать </w:t>
      </w:r>
      <w:r>
        <w:rPr>
          <w:sz w:val="24"/>
        </w:rPr>
        <w:t>данное решение в бюллетене «Московский муниципальный вестник» и</w:t>
      </w:r>
      <w:r w:rsidRPr="0036677E">
        <w:rPr>
          <w:sz w:val="24"/>
        </w:rPr>
        <w:t xml:space="preserve"> </w:t>
      </w:r>
      <w:r>
        <w:rPr>
          <w:sz w:val="24"/>
        </w:rPr>
        <w:t xml:space="preserve">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D56D4E" w:rsidRPr="0036677E" w:rsidRDefault="00AA0702" w:rsidP="00AA0702">
      <w:pPr>
        <w:pStyle w:val="a3"/>
        <w:ind w:firstLine="284"/>
        <w:rPr>
          <w:sz w:val="24"/>
        </w:rPr>
      </w:pPr>
      <w:r>
        <w:rPr>
          <w:sz w:val="24"/>
        </w:rPr>
        <w:t xml:space="preserve"> 4</w:t>
      </w:r>
      <w:r w:rsidR="00D56D4E">
        <w:rPr>
          <w:sz w:val="24"/>
        </w:rPr>
        <w:t xml:space="preserve">. </w:t>
      </w:r>
      <w:r w:rsidR="00431115">
        <w:rPr>
          <w:sz w:val="24"/>
        </w:rPr>
        <w:t xml:space="preserve"> </w:t>
      </w:r>
      <w:r w:rsidR="00D56D4E">
        <w:rPr>
          <w:sz w:val="24"/>
        </w:rPr>
        <w:t>Настоящее решение вступает в силу со дня его подписания.</w:t>
      </w:r>
    </w:p>
    <w:p w:rsidR="00D56D4E" w:rsidRPr="0036677E" w:rsidRDefault="00AA0702" w:rsidP="00AA0702">
      <w:pPr>
        <w:pStyle w:val="a3"/>
        <w:ind w:firstLine="284"/>
        <w:rPr>
          <w:sz w:val="24"/>
        </w:rPr>
      </w:pPr>
      <w:r>
        <w:rPr>
          <w:sz w:val="24"/>
        </w:rPr>
        <w:t xml:space="preserve"> 5</w:t>
      </w:r>
      <w:r w:rsidR="00D56D4E">
        <w:rPr>
          <w:sz w:val="24"/>
        </w:rPr>
        <w:t xml:space="preserve">. </w:t>
      </w:r>
      <w:proofErr w:type="gramStart"/>
      <w:r w:rsidR="00D56D4E" w:rsidRPr="0036677E">
        <w:rPr>
          <w:sz w:val="24"/>
        </w:rPr>
        <w:t>Конт</w:t>
      </w:r>
      <w:r w:rsidR="00D56D4E">
        <w:rPr>
          <w:sz w:val="24"/>
        </w:rPr>
        <w:t>роль за</w:t>
      </w:r>
      <w:proofErr w:type="gramEnd"/>
      <w:r w:rsidR="00D56D4E">
        <w:rPr>
          <w:sz w:val="24"/>
        </w:rPr>
        <w:t xml:space="preserve"> исполнением настоящего р</w:t>
      </w:r>
      <w:r w:rsidR="00D56D4E" w:rsidRPr="0036677E">
        <w:rPr>
          <w:sz w:val="24"/>
        </w:rPr>
        <w:t xml:space="preserve">ешения </w:t>
      </w:r>
      <w:r w:rsidR="00D56D4E">
        <w:rPr>
          <w:sz w:val="24"/>
        </w:rPr>
        <w:t>возложить на Главу поселения Вороновское М.К. Исаева.</w:t>
      </w:r>
    </w:p>
    <w:p w:rsidR="00D56D4E" w:rsidRPr="0036677E" w:rsidRDefault="00D56D4E" w:rsidP="00D56D4E">
      <w:pPr>
        <w:pStyle w:val="a3"/>
        <w:rPr>
          <w:sz w:val="24"/>
        </w:rPr>
      </w:pPr>
    </w:p>
    <w:p w:rsidR="00D56D4E" w:rsidRDefault="00D56D4E" w:rsidP="00D56D4E">
      <w:pPr>
        <w:pStyle w:val="a3"/>
        <w:rPr>
          <w:sz w:val="24"/>
        </w:rPr>
      </w:pPr>
    </w:p>
    <w:p w:rsidR="00D56D4E" w:rsidRDefault="00D56D4E" w:rsidP="00D56D4E">
      <w:pPr>
        <w:pStyle w:val="a3"/>
        <w:rPr>
          <w:sz w:val="24"/>
        </w:rPr>
      </w:pPr>
    </w:p>
    <w:p w:rsidR="00D56D4E" w:rsidRDefault="00D56D4E" w:rsidP="00D56D4E">
      <w:pPr>
        <w:pStyle w:val="a3"/>
        <w:rPr>
          <w:sz w:val="24"/>
        </w:rPr>
      </w:pPr>
    </w:p>
    <w:p w:rsidR="00D56D4E" w:rsidRPr="0036677E" w:rsidRDefault="00D56D4E" w:rsidP="00D56D4E">
      <w:pPr>
        <w:pStyle w:val="a3"/>
        <w:rPr>
          <w:sz w:val="24"/>
        </w:rPr>
      </w:pPr>
    </w:p>
    <w:p w:rsidR="00D56D4E" w:rsidRPr="0036677E" w:rsidRDefault="00D56D4E" w:rsidP="00D56D4E">
      <w:pPr>
        <w:pStyle w:val="a3"/>
        <w:rPr>
          <w:sz w:val="24"/>
        </w:rPr>
      </w:pPr>
    </w:p>
    <w:p w:rsidR="00D56D4E" w:rsidRPr="00D06F34" w:rsidRDefault="00D56D4E" w:rsidP="00D56D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06F34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D56D4E" w:rsidRPr="00D06F34" w:rsidRDefault="00D56D4E" w:rsidP="00D56D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06F34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           </w:t>
      </w:r>
      <w:r w:rsidRPr="00D06F34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 w:rsidRPr="00D06F34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       </w:t>
      </w:r>
      <w:r w:rsidRPr="00D06F34">
        <w:rPr>
          <w:rFonts w:ascii="Times New Roman" w:hAnsi="Times New Roman"/>
          <w:b/>
          <w:spacing w:val="1"/>
          <w:sz w:val="28"/>
          <w:szCs w:val="28"/>
        </w:rPr>
        <w:t xml:space="preserve">     </w:t>
      </w:r>
      <w:r w:rsidRPr="00D06F34">
        <w:rPr>
          <w:rFonts w:ascii="Times New Roman" w:hAnsi="Times New Roman"/>
          <w:b/>
          <w:sz w:val="28"/>
          <w:szCs w:val="28"/>
        </w:rPr>
        <w:tab/>
        <w:t xml:space="preserve">                                         </w:t>
      </w:r>
      <w:r w:rsidRPr="00D06F34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D56D4E" w:rsidRPr="00D06F34" w:rsidRDefault="00D56D4E" w:rsidP="00D56D4E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01322C" w:rsidRDefault="0001322C"/>
    <w:p w:rsidR="00571BC7" w:rsidRDefault="00571BC7"/>
    <w:p w:rsidR="00BB5716" w:rsidRDefault="00BB5716" w:rsidP="00BB5716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BB5716" w:rsidSect="00D56D4E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B5716" w:rsidRPr="00E355B6" w:rsidRDefault="00E355B6" w:rsidP="007B2C6E">
      <w:pPr>
        <w:spacing w:after="0" w:line="240" w:lineRule="auto"/>
        <w:ind w:left="1134" w:right="111"/>
        <w:jc w:val="right"/>
        <w:rPr>
          <w:rFonts w:ascii="Times New Roman" w:hAnsi="Times New Roman"/>
          <w:bCs/>
          <w:sz w:val="20"/>
          <w:szCs w:val="20"/>
        </w:rPr>
      </w:pPr>
      <w:r w:rsidRPr="00E355B6">
        <w:rPr>
          <w:rFonts w:ascii="Times New Roman" w:hAnsi="Times New Roman"/>
          <w:bCs/>
          <w:sz w:val="20"/>
          <w:szCs w:val="20"/>
        </w:rPr>
        <w:lastRenderedPageBreak/>
        <w:t>Приложение № 1</w:t>
      </w:r>
    </w:p>
    <w:p w:rsidR="00E355B6" w:rsidRDefault="007B2C6E" w:rsidP="007B2C6E">
      <w:pPr>
        <w:spacing w:after="0" w:line="240" w:lineRule="auto"/>
        <w:ind w:left="1134" w:right="11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к</w:t>
      </w:r>
      <w:r w:rsidR="00E355B6" w:rsidRPr="00E355B6">
        <w:rPr>
          <w:rFonts w:ascii="Times New Roman" w:hAnsi="Times New Roman"/>
          <w:bCs/>
          <w:sz w:val="20"/>
          <w:szCs w:val="20"/>
        </w:rPr>
        <w:t xml:space="preserve"> решению Совета депутатов</w:t>
      </w:r>
    </w:p>
    <w:p w:rsidR="007B2C6E" w:rsidRPr="00E355B6" w:rsidRDefault="007B2C6E" w:rsidP="007B2C6E">
      <w:pPr>
        <w:spacing w:after="0" w:line="240" w:lineRule="auto"/>
        <w:ind w:left="1134" w:right="111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поселения Вороновское</w:t>
      </w:r>
    </w:p>
    <w:p w:rsidR="00E355B6" w:rsidRPr="00E355B6" w:rsidRDefault="00E355B6" w:rsidP="007B2C6E">
      <w:pPr>
        <w:spacing w:after="0" w:line="240" w:lineRule="auto"/>
        <w:ind w:left="1134" w:right="111"/>
        <w:jc w:val="right"/>
        <w:rPr>
          <w:rFonts w:ascii="Times New Roman" w:hAnsi="Times New Roman"/>
          <w:bCs/>
          <w:sz w:val="20"/>
          <w:szCs w:val="20"/>
        </w:rPr>
      </w:pPr>
      <w:r w:rsidRPr="00E355B6">
        <w:rPr>
          <w:rFonts w:ascii="Times New Roman" w:hAnsi="Times New Roman"/>
          <w:bCs/>
          <w:sz w:val="20"/>
          <w:szCs w:val="20"/>
        </w:rPr>
        <w:t xml:space="preserve">№  </w:t>
      </w:r>
      <w:r w:rsidR="003B70B4">
        <w:rPr>
          <w:rFonts w:ascii="Times New Roman" w:hAnsi="Times New Roman"/>
          <w:bCs/>
          <w:sz w:val="20"/>
          <w:szCs w:val="20"/>
        </w:rPr>
        <w:t>04/08</w:t>
      </w:r>
      <w:bookmarkStart w:id="0" w:name="_GoBack"/>
      <w:bookmarkEnd w:id="0"/>
      <w:r w:rsidRPr="00E355B6">
        <w:rPr>
          <w:rFonts w:ascii="Times New Roman" w:hAnsi="Times New Roman"/>
          <w:bCs/>
          <w:sz w:val="20"/>
          <w:szCs w:val="20"/>
        </w:rPr>
        <w:t xml:space="preserve"> от 02.03.2016г</w:t>
      </w:r>
    </w:p>
    <w:p w:rsidR="00BB5716" w:rsidRPr="00316A79" w:rsidRDefault="00BB5716" w:rsidP="00BB5716">
      <w:pPr>
        <w:spacing w:after="0" w:line="240" w:lineRule="auto"/>
        <w:ind w:left="1134" w:right="1134"/>
        <w:jc w:val="center"/>
        <w:rPr>
          <w:rFonts w:ascii="Times New Roman" w:hAnsi="Times New Roman"/>
          <w:color w:val="FF0000"/>
          <w:sz w:val="28"/>
          <w:szCs w:val="28"/>
        </w:rPr>
      </w:pPr>
      <w:r w:rsidRPr="00316A79">
        <w:rPr>
          <w:rFonts w:ascii="Times New Roman" w:hAnsi="Times New Roman"/>
          <w:b/>
          <w:bCs/>
          <w:sz w:val="28"/>
          <w:szCs w:val="28"/>
        </w:rPr>
        <w:t>ПЕРЕЧЕНЬ</w:t>
      </w:r>
      <w:r w:rsidRPr="00316A79">
        <w:rPr>
          <w:rFonts w:ascii="Times New Roman" w:hAnsi="Times New Roman"/>
          <w:b/>
          <w:bCs/>
          <w:sz w:val="28"/>
          <w:szCs w:val="28"/>
        </w:rPr>
        <w:br/>
        <w:t>движимого имущества, передаваемого из собственности города Москвы</w:t>
      </w:r>
      <w:r w:rsidRPr="00316A79">
        <w:rPr>
          <w:rFonts w:ascii="Times New Roman" w:hAnsi="Times New Roman"/>
          <w:b/>
          <w:bCs/>
          <w:sz w:val="28"/>
          <w:szCs w:val="28"/>
        </w:rPr>
        <w:br/>
        <w:t xml:space="preserve">в собственность </w:t>
      </w:r>
      <w:r w:rsidR="009D25B1" w:rsidRPr="007B2C6E">
        <w:rPr>
          <w:rFonts w:ascii="Times New Roman" w:hAnsi="Times New Roman"/>
          <w:b/>
          <w:sz w:val="28"/>
          <w:szCs w:val="28"/>
        </w:rPr>
        <w:t>поселения Вороновское</w:t>
      </w:r>
      <w:r w:rsidRPr="009D25B1">
        <w:rPr>
          <w:rFonts w:ascii="Times New Roman" w:hAnsi="Times New Roman"/>
          <w:sz w:val="28"/>
          <w:szCs w:val="28"/>
        </w:rPr>
        <w:t xml:space="preserve"> </w:t>
      </w:r>
    </w:p>
    <w:p w:rsidR="00BB5716" w:rsidRPr="00316A79" w:rsidRDefault="00BB5716" w:rsidP="00BB5716">
      <w:pPr>
        <w:spacing w:after="0" w:line="240" w:lineRule="auto"/>
        <w:ind w:left="1134" w:right="1134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428" w:type="dxa"/>
        <w:jc w:val="right"/>
        <w:tblInd w:w="8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"/>
        <w:gridCol w:w="550"/>
        <w:gridCol w:w="3434"/>
        <w:gridCol w:w="252"/>
        <w:gridCol w:w="1417"/>
        <w:gridCol w:w="1276"/>
        <w:gridCol w:w="761"/>
        <w:gridCol w:w="293"/>
        <w:gridCol w:w="1579"/>
        <w:gridCol w:w="1483"/>
        <w:gridCol w:w="1670"/>
        <w:gridCol w:w="1554"/>
      </w:tblGrid>
      <w:tr w:rsidR="00BB5716" w:rsidRPr="00316A79" w:rsidTr="002930A6">
        <w:trPr>
          <w:trHeight w:val="892"/>
          <w:tblHeader/>
          <w:jc w:val="right"/>
        </w:trPr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№</w:t>
            </w:r>
            <w:r w:rsidRPr="00316A7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16A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Наименование передаваемого движимого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Сумма (</w:t>
            </w:r>
            <w:proofErr w:type="spellStart"/>
            <w:r w:rsidRPr="00316A7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16A7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316A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Сумма начисленной амортизации (</w:t>
            </w:r>
            <w:proofErr w:type="spellStart"/>
            <w:r w:rsidRPr="00316A7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16A7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316A7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Остаточная стоимость (</w:t>
            </w:r>
            <w:proofErr w:type="spellStart"/>
            <w:r w:rsidRPr="00316A79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16A79">
              <w:rPr>
                <w:rFonts w:ascii="Times New Roman" w:hAnsi="Times New Roman"/>
                <w:sz w:val="24"/>
                <w:szCs w:val="24"/>
              </w:rPr>
              <w:t>оп</w:t>
            </w:r>
            <w:proofErr w:type="spellEnd"/>
            <w:r w:rsidRPr="00316A79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BB5716" w:rsidRPr="00316A79" w:rsidTr="009D25B1">
        <w:trPr>
          <w:trHeight w:val="267"/>
          <w:tblHeader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5716" w:rsidRPr="00316A79" w:rsidTr="009D25B1">
        <w:trPr>
          <w:trHeight w:val="267"/>
          <w:jc w:val="right"/>
        </w:trPr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Заб002499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Заб002519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Заб002529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Заб002539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Заб002549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Заб002559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Заб002569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Заб002579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Заб002589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Заб002599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Заб002609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Заб002619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Заб002625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Заб002626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Заб002627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Заб002628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Заб002629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Заб002630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Заб002631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Заб002632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Заб002633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Информационная конструкция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16A79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91117A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117A">
              <w:rPr>
                <w:rFonts w:ascii="Times New Roman" w:hAnsi="Times New Roman"/>
                <w:color w:val="000000"/>
                <w:sz w:val="24"/>
                <w:szCs w:val="24"/>
              </w:rPr>
              <w:t>Заб002634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color w:val="000000"/>
                <w:sz w:val="24"/>
                <w:szCs w:val="24"/>
              </w:rPr>
              <w:t>1 492,50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A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97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A79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8736F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8736F">
              <w:rPr>
                <w:rFonts w:ascii="Times New Roman" w:hAnsi="Times New Roman"/>
                <w:b/>
                <w:bCs/>
                <w:sz w:val="24"/>
                <w:szCs w:val="24"/>
              </w:rPr>
              <w:t>216 412,50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736F">
              <w:rPr>
                <w:rFonts w:ascii="Times New Roman" w:hAnsi="Times New Roman"/>
                <w:b/>
                <w:bCs/>
                <w:sz w:val="24"/>
                <w:szCs w:val="24"/>
              </w:rPr>
              <w:t>216 412,50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B5716" w:rsidRPr="00316A79" w:rsidRDefault="00BB5716" w:rsidP="00BB57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6A79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B5716" w:rsidRPr="00316A79" w:rsidTr="009D25B1">
        <w:trPr>
          <w:trHeight w:val="375"/>
          <w:jc w:val="right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B5716" w:rsidRPr="00316A79" w:rsidRDefault="00BB5716" w:rsidP="00BB5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716" w:rsidRDefault="00BB5716" w:rsidP="00BB5716">
      <w:pPr>
        <w:rPr>
          <w:rFonts w:ascii="Times New Roman" w:hAnsi="Times New Roman"/>
          <w:sz w:val="28"/>
          <w:szCs w:val="28"/>
          <w:lang w:val="en-US"/>
        </w:rPr>
        <w:sectPr w:rsidR="00BB5716" w:rsidSect="00BB5716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571BC7" w:rsidRDefault="00571BC7" w:rsidP="009D25B1"/>
    <w:sectPr w:rsidR="00571BC7" w:rsidSect="00D56D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933AD"/>
    <w:multiLevelType w:val="hybridMultilevel"/>
    <w:tmpl w:val="144C2E62"/>
    <w:lvl w:ilvl="0" w:tplc="CF5ECC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184201"/>
    <w:multiLevelType w:val="hybridMultilevel"/>
    <w:tmpl w:val="B958E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15E81"/>
    <w:multiLevelType w:val="hybridMultilevel"/>
    <w:tmpl w:val="974E1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1C"/>
    <w:rsid w:val="0001322C"/>
    <w:rsid w:val="000556C4"/>
    <w:rsid w:val="000D3BDA"/>
    <w:rsid w:val="000E012D"/>
    <w:rsid w:val="0020345E"/>
    <w:rsid w:val="002930A6"/>
    <w:rsid w:val="00345EE7"/>
    <w:rsid w:val="003B70B4"/>
    <w:rsid w:val="00431115"/>
    <w:rsid w:val="005462DE"/>
    <w:rsid w:val="00571BC7"/>
    <w:rsid w:val="00766AFB"/>
    <w:rsid w:val="007B028B"/>
    <w:rsid w:val="007B2C6E"/>
    <w:rsid w:val="00814D1C"/>
    <w:rsid w:val="009D25B1"/>
    <w:rsid w:val="00AA0702"/>
    <w:rsid w:val="00BB5716"/>
    <w:rsid w:val="00D173EC"/>
    <w:rsid w:val="00D56D4E"/>
    <w:rsid w:val="00E355B6"/>
    <w:rsid w:val="00F52914"/>
    <w:rsid w:val="00FC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D4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56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56D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5E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57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B5716"/>
  </w:style>
  <w:style w:type="paragraph" w:styleId="aa">
    <w:name w:val="footer"/>
    <w:basedOn w:val="a"/>
    <w:link w:val="ab"/>
    <w:uiPriority w:val="99"/>
    <w:unhideWhenUsed/>
    <w:rsid w:val="00BB57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B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6D4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56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D56D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45EE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57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B5716"/>
  </w:style>
  <w:style w:type="paragraph" w:styleId="aa">
    <w:name w:val="footer"/>
    <w:basedOn w:val="a"/>
    <w:link w:val="ab"/>
    <w:uiPriority w:val="99"/>
    <w:unhideWhenUsed/>
    <w:rsid w:val="00BB571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B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2016-03-03T11:34:00Z</cp:lastPrinted>
  <dcterms:created xsi:type="dcterms:W3CDTF">2016-03-01T08:34:00Z</dcterms:created>
  <dcterms:modified xsi:type="dcterms:W3CDTF">2016-03-03T11:36:00Z</dcterms:modified>
</cp:coreProperties>
</file>