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EA" w:rsidRDefault="00E14CEA" w:rsidP="00E14CEA">
      <w:pPr>
        <w:shd w:val="clear" w:color="auto" w:fill="FFFFFF"/>
        <w:ind w:right="566"/>
        <w:jc w:val="center"/>
        <w:rPr>
          <w:rFonts w:eastAsia="Times New Roman"/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46735" cy="68580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CEA" w:rsidRPr="00E14CEA" w:rsidRDefault="00E14CEA" w:rsidP="00E14CEA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4CEA">
        <w:rPr>
          <w:rFonts w:ascii="Times New Roman" w:hAnsi="Times New Roman" w:cs="Times New Roman"/>
          <w:b/>
          <w:bCs/>
          <w:sz w:val="40"/>
          <w:szCs w:val="40"/>
        </w:rPr>
        <w:t xml:space="preserve">АДМИНИСТРАЦИЯ </w:t>
      </w:r>
    </w:p>
    <w:p w:rsidR="00E14CEA" w:rsidRPr="00E14CEA" w:rsidRDefault="00E14CEA" w:rsidP="00E14CEA">
      <w:pPr>
        <w:spacing w:after="0" w:line="240" w:lineRule="auto"/>
        <w:ind w:right="566"/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E14CEA">
        <w:rPr>
          <w:rFonts w:ascii="Times New Roman" w:hAnsi="Times New Roman" w:cs="Times New Roman"/>
          <w:b/>
          <w:bCs/>
          <w:sz w:val="40"/>
          <w:szCs w:val="40"/>
        </w:rPr>
        <w:t>ПОСЕЛЕНИЯ ВОРОНОВСКОЕ В ГОРОДЕ МОСКВЕ</w:t>
      </w:r>
      <w:r w:rsidRPr="00E14CEA">
        <w:rPr>
          <w:rFonts w:ascii="Times New Roman" w:hAnsi="Times New Roman" w:cs="Times New Roman"/>
          <w:noProof/>
          <w:sz w:val="40"/>
          <w:szCs w:val="40"/>
        </w:rPr>
        <w:t xml:space="preserve"> </w:t>
      </w:r>
    </w:p>
    <w:p w:rsidR="00E14CEA" w:rsidRPr="00E14CEA" w:rsidRDefault="00E14CEA" w:rsidP="00E14CEA">
      <w:pPr>
        <w:spacing w:after="0" w:line="240" w:lineRule="auto"/>
        <w:ind w:right="566"/>
        <w:jc w:val="center"/>
        <w:rPr>
          <w:rFonts w:ascii="Times New Roman" w:hAnsi="Times New Roman" w:cs="Times New Roman"/>
          <w:sz w:val="40"/>
          <w:szCs w:val="40"/>
        </w:rPr>
      </w:pPr>
    </w:p>
    <w:p w:rsidR="00E14CEA" w:rsidRPr="00E14CEA" w:rsidRDefault="00E14CEA" w:rsidP="00E14CEA">
      <w:pPr>
        <w:shd w:val="clear" w:color="auto" w:fill="FFFFFF"/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4CEA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E14CEA" w:rsidRDefault="00E14CEA" w:rsidP="00E14CEA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E14CEA" w:rsidRDefault="00E14CEA" w:rsidP="00E14CEA">
      <w:pPr>
        <w:spacing w:after="0" w:line="240" w:lineRule="auto"/>
        <w:jc w:val="both"/>
      </w:pPr>
    </w:p>
    <w:p w:rsidR="00E14CEA" w:rsidRPr="00E14CEA" w:rsidRDefault="00E14CEA" w:rsidP="00E14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03.12.2018г. № 89</w:t>
      </w:r>
    </w:p>
    <w:p w:rsidR="00F07A7D" w:rsidRDefault="00F07A7D" w:rsidP="00E14CEA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583F3A" w:rsidRDefault="00583F3A" w:rsidP="00F07A7D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F07A7D" w:rsidRDefault="00BB2E6F" w:rsidP="00BB2E6F">
      <w:pPr>
        <w:tabs>
          <w:tab w:val="left" w:pos="5245"/>
        </w:tabs>
        <w:spacing w:after="0" w:line="240" w:lineRule="auto"/>
        <w:ind w:right="2550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Об </w:t>
      </w:r>
      <w:r w:rsidR="00F07A7D">
        <w:rPr>
          <w:rFonts w:ascii="Times New Roman" w:eastAsia="Times New Roman" w:hAnsi="Times New Roman"/>
          <w:b/>
          <w:sz w:val="24"/>
          <w:szCs w:val="24"/>
        </w:rPr>
        <w:t>утверждении</w:t>
      </w:r>
      <w:r w:rsidR="0088155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порядка работы комиссии</w:t>
      </w:r>
      <w:r w:rsidR="00F07A7D">
        <w:rPr>
          <w:rFonts w:ascii="Times New Roman" w:eastAsia="Times New Roman" w:hAnsi="Times New Roman"/>
          <w:b/>
          <w:sz w:val="24"/>
          <w:szCs w:val="24"/>
        </w:rPr>
        <w:t xml:space="preserve"> по обследованию,</w:t>
      </w:r>
      <w:r w:rsidR="0088155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07A7D">
        <w:rPr>
          <w:rFonts w:ascii="Times New Roman" w:eastAsia="Times New Roman" w:hAnsi="Times New Roman"/>
          <w:b/>
          <w:sz w:val="24"/>
          <w:szCs w:val="24"/>
        </w:rPr>
        <w:t>оценке антитеррористической защищенности</w:t>
      </w:r>
      <w:r w:rsidR="0088155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07A7D">
        <w:rPr>
          <w:rFonts w:ascii="Times New Roman" w:eastAsia="Times New Roman" w:hAnsi="Times New Roman"/>
          <w:b/>
          <w:sz w:val="24"/>
          <w:szCs w:val="24"/>
        </w:rPr>
        <w:t xml:space="preserve">и организации работы по </w:t>
      </w:r>
      <w:r w:rsidR="00E34B9A">
        <w:rPr>
          <w:rFonts w:ascii="Times New Roman" w:eastAsia="Times New Roman" w:hAnsi="Times New Roman"/>
          <w:b/>
          <w:sz w:val="24"/>
          <w:szCs w:val="24"/>
        </w:rPr>
        <w:t>категорированию</w:t>
      </w:r>
      <w:r w:rsidR="00F07A7D">
        <w:rPr>
          <w:rFonts w:ascii="Times New Roman" w:eastAsia="Times New Roman" w:hAnsi="Times New Roman"/>
          <w:b/>
          <w:sz w:val="24"/>
          <w:szCs w:val="24"/>
        </w:rPr>
        <w:t xml:space="preserve"> объект</w:t>
      </w:r>
      <w:r w:rsidR="00E34B9A">
        <w:rPr>
          <w:rFonts w:ascii="Times New Roman" w:eastAsia="Times New Roman" w:hAnsi="Times New Roman"/>
          <w:b/>
          <w:sz w:val="24"/>
          <w:szCs w:val="24"/>
        </w:rPr>
        <w:t xml:space="preserve">а </w:t>
      </w:r>
      <w:r w:rsidR="00F07A7D">
        <w:rPr>
          <w:rFonts w:ascii="Times New Roman" w:eastAsia="Times New Roman" w:hAnsi="Times New Roman"/>
          <w:b/>
          <w:sz w:val="24"/>
          <w:szCs w:val="24"/>
        </w:rPr>
        <w:t>топливно-энергетического комплекса пос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еления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Вороновское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07A7D" w:rsidRDefault="00F07A7D" w:rsidP="00F07A7D">
      <w:pPr>
        <w:pStyle w:val="a4"/>
        <w:jc w:val="both"/>
        <w:rPr>
          <w:rFonts w:ascii="Times New Roman" w:eastAsia="MS Mincho" w:hAnsi="Times New Roman"/>
          <w:sz w:val="24"/>
          <w:szCs w:val="24"/>
        </w:rPr>
      </w:pPr>
    </w:p>
    <w:p w:rsidR="00881559" w:rsidRDefault="00881559" w:rsidP="00F07A7D">
      <w:pPr>
        <w:pStyle w:val="a4"/>
        <w:jc w:val="both"/>
        <w:rPr>
          <w:rFonts w:ascii="Times New Roman" w:eastAsia="MS Mincho" w:hAnsi="Times New Roman"/>
          <w:sz w:val="24"/>
          <w:szCs w:val="24"/>
        </w:rPr>
      </w:pPr>
    </w:p>
    <w:p w:rsidR="00F07A7D" w:rsidRDefault="00BB2E6F" w:rsidP="00D110A7">
      <w:pPr>
        <w:tabs>
          <w:tab w:val="left" w:pos="5245"/>
          <w:tab w:val="left" w:pos="9638"/>
        </w:tabs>
        <w:spacing w:after="0" w:line="240" w:lineRule="auto"/>
        <w:ind w:right="140" w:firstLine="284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На основании</w:t>
      </w:r>
      <w:r w:rsidR="00F07A7D">
        <w:rPr>
          <w:rFonts w:ascii="Times New Roman" w:eastAsia="MS Mincho" w:hAnsi="Times New Roman"/>
          <w:sz w:val="24"/>
          <w:szCs w:val="24"/>
        </w:rPr>
        <w:t xml:space="preserve"> Федерального закона от 21.07.2011 </w:t>
      </w:r>
      <w:r w:rsidR="00D110A7">
        <w:rPr>
          <w:rFonts w:ascii="Times New Roman" w:eastAsia="MS Mincho" w:hAnsi="Times New Roman"/>
          <w:sz w:val="24"/>
          <w:szCs w:val="24"/>
        </w:rPr>
        <w:t xml:space="preserve">года </w:t>
      </w:r>
      <w:r w:rsidR="00F07A7D">
        <w:rPr>
          <w:rFonts w:ascii="Times New Roman" w:eastAsia="MS Mincho" w:hAnsi="Times New Roman"/>
          <w:sz w:val="24"/>
          <w:szCs w:val="24"/>
        </w:rPr>
        <w:t>№ 256 «О безопасности объектов топливно-энергетического ком</w:t>
      </w:r>
      <w:r w:rsidR="00D110A7">
        <w:rPr>
          <w:rFonts w:ascii="Times New Roman" w:eastAsia="MS Mincho" w:hAnsi="Times New Roman"/>
          <w:sz w:val="24"/>
          <w:szCs w:val="24"/>
        </w:rPr>
        <w:t>плекса»</w:t>
      </w:r>
      <w:r w:rsidR="00F07A7D">
        <w:rPr>
          <w:rFonts w:ascii="Times New Roman" w:eastAsia="MS Mincho" w:hAnsi="Times New Roman"/>
          <w:sz w:val="24"/>
          <w:szCs w:val="24"/>
        </w:rPr>
        <w:t xml:space="preserve">, </w:t>
      </w:r>
      <w:r w:rsidR="00F07A7D">
        <w:rPr>
          <w:rFonts w:ascii="Times New Roman" w:hAnsi="Times New Roman"/>
          <w:sz w:val="24"/>
          <w:szCs w:val="24"/>
        </w:rPr>
        <w:t xml:space="preserve">Постановления Правительства Российской Федерации от 05.05.2012 </w:t>
      </w:r>
      <w:r w:rsidR="00D110A7">
        <w:rPr>
          <w:rFonts w:ascii="Times New Roman" w:hAnsi="Times New Roman"/>
          <w:sz w:val="24"/>
          <w:szCs w:val="24"/>
        </w:rPr>
        <w:t xml:space="preserve">года </w:t>
      </w:r>
      <w:r w:rsidR="00F07A7D">
        <w:rPr>
          <w:rFonts w:ascii="Times New Roman" w:hAnsi="Times New Roman"/>
          <w:sz w:val="24"/>
          <w:szCs w:val="24"/>
        </w:rPr>
        <w:t>№ 458 «Об утверждении Правил по обеспечению безопасности и антитеррористической защищенности объекта топливно-энергетического комплекса»</w:t>
      </w:r>
      <w:r>
        <w:rPr>
          <w:rFonts w:ascii="Times New Roman" w:hAnsi="Times New Roman"/>
          <w:sz w:val="24"/>
          <w:szCs w:val="24"/>
        </w:rPr>
        <w:t>,</w:t>
      </w:r>
      <w:r w:rsidR="00F07A7D">
        <w:rPr>
          <w:rFonts w:ascii="Times New Roman" w:hAnsi="Times New Roman"/>
          <w:sz w:val="24"/>
          <w:szCs w:val="24"/>
        </w:rPr>
        <w:t xml:space="preserve"> </w:t>
      </w:r>
      <w:r w:rsidR="00F07A7D">
        <w:rPr>
          <w:rFonts w:ascii="Times New Roman" w:eastAsia="MS Mincho" w:hAnsi="Times New Roman"/>
          <w:sz w:val="24"/>
          <w:szCs w:val="24"/>
        </w:rPr>
        <w:t>в</w:t>
      </w:r>
      <w:r w:rsidR="00F07A7D">
        <w:rPr>
          <w:rFonts w:ascii="Times New Roman" w:hAnsi="Times New Roman"/>
          <w:sz w:val="24"/>
          <w:szCs w:val="24"/>
        </w:rPr>
        <w:t xml:space="preserve"> целях реализации мероприятий по обеспечению комплексной безопасности и антитеррористической защищенности объекта</w:t>
      </w:r>
      <w:r w:rsidR="00F07A7D" w:rsidRPr="00F07A7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B2E6F">
        <w:rPr>
          <w:rFonts w:ascii="Times New Roman" w:eastAsia="Times New Roman" w:hAnsi="Times New Roman"/>
          <w:sz w:val="24"/>
          <w:szCs w:val="24"/>
        </w:rPr>
        <w:t>топливно-энергетического комплекса</w:t>
      </w:r>
      <w:r>
        <w:rPr>
          <w:rFonts w:ascii="Times New Roman" w:eastAsia="Times New Roman" w:hAnsi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администрация поселения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постановляет;</w:t>
      </w:r>
    </w:p>
    <w:p w:rsidR="00F07A7D" w:rsidRDefault="00F07A7D" w:rsidP="00881559">
      <w:pPr>
        <w:pStyle w:val="a3"/>
        <w:spacing w:before="0" w:beforeAutospacing="0" w:after="0" w:afterAutospacing="0"/>
        <w:jc w:val="both"/>
        <w:rPr>
          <w:b/>
        </w:rPr>
      </w:pPr>
    </w:p>
    <w:p w:rsidR="00881559" w:rsidRDefault="00881559" w:rsidP="00881559">
      <w:pPr>
        <w:pStyle w:val="a3"/>
        <w:spacing w:before="0" w:beforeAutospacing="0" w:after="0" w:afterAutospacing="0"/>
        <w:jc w:val="both"/>
        <w:rPr>
          <w:b/>
        </w:rPr>
      </w:pPr>
    </w:p>
    <w:p w:rsidR="00F07A7D" w:rsidRDefault="00BB2E6F" w:rsidP="00BB2E6F">
      <w:pPr>
        <w:tabs>
          <w:tab w:val="left" w:pos="5245"/>
        </w:tabs>
        <w:spacing w:after="0" w:line="240" w:lineRule="auto"/>
        <w:ind w:right="-1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1559">
        <w:rPr>
          <w:rFonts w:ascii="Times New Roman" w:hAnsi="Times New Roman" w:cs="Times New Roman"/>
          <w:sz w:val="24"/>
          <w:szCs w:val="24"/>
        </w:rPr>
        <w:t>. Утвердить порядок работы к</w:t>
      </w:r>
      <w:r w:rsidR="00F07A7D" w:rsidRPr="00E34B9A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Pr="00BB2E6F">
        <w:rPr>
          <w:rFonts w:ascii="Times New Roman" w:eastAsia="Times New Roman" w:hAnsi="Times New Roman"/>
          <w:sz w:val="24"/>
          <w:szCs w:val="24"/>
        </w:rPr>
        <w:t xml:space="preserve">по обследованию, оценке антитеррористической защищенности и организации работы по категорированию объекта топливно-энергетического комплекса поселения </w:t>
      </w:r>
      <w:proofErr w:type="spellStart"/>
      <w:r w:rsidRPr="00BB2E6F">
        <w:rPr>
          <w:rFonts w:ascii="Times New Roman" w:eastAsia="Times New Roman" w:hAnsi="Times New Roman"/>
          <w:sz w:val="24"/>
          <w:szCs w:val="24"/>
        </w:rPr>
        <w:t>Вороновское</w:t>
      </w:r>
      <w:proofErr w:type="spellEnd"/>
      <w:r w:rsidRPr="00BB2E6F">
        <w:rPr>
          <w:rFonts w:ascii="Times New Roman" w:eastAsia="Times New Roman" w:hAnsi="Times New Roman"/>
          <w:sz w:val="24"/>
          <w:szCs w:val="24"/>
        </w:rPr>
        <w:t xml:space="preserve"> </w:t>
      </w:r>
      <w:r w:rsidR="00D110A7">
        <w:rPr>
          <w:rFonts w:ascii="Times New Roman" w:hAnsi="Times New Roman" w:cs="Times New Roman"/>
          <w:sz w:val="24"/>
          <w:szCs w:val="24"/>
        </w:rPr>
        <w:t>(п</w:t>
      </w:r>
      <w:r>
        <w:rPr>
          <w:rFonts w:ascii="Times New Roman" w:hAnsi="Times New Roman" w:cs="Times New Roman"/>
          <w:sz w:val="24"/>
          <w:szCs w:val="24"/>
        </w:rPr>
        <w:t>риложение</w:t>
      </w:r>
      <w:r w:rsidR="00F07A7D" w:rsidRPr="00E34B9A">
        <w:rPr>
          <w:rFonts w:ascii="Times New Roman" w:hAnsi="Times New Roman" w:cs="Times New Roman"/>
          <w:sz w:val="24"/>
          <w:szCs w:val="24"/>
        </w:rPr>
        <w:t>).</w:t>
      </w:r>
    </w:p>
    <w:p w:rsidR="00BB2E6F" w:rsidRPr="00E34B9A" w:rsidRDefault="00BB2E6F" w:rsidP="00BB2E6F">
      <w:pPr>
        <w:tabs>
          <w:tab w:val="left" w:pos="5245"/>
        </w:tabs>
        <w:spacing w:after="0" w:line="240" w:lineRule="auto"/>
        <w:ind w:right="-1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бюллетене «Московский муниципальный вестник» и разместить на официальном сайте администрации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информационно – телекоммуникационной сети «интернет».</w:t>
      </w:r>
    </w:p>
    <w:p w:rsidR="00F07A7D" w:rsidRDefault="00BB2E6F" w:rsidP="00F07A7D">
      <w:pPr>
        <w:pStyle w:val="a4"/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07A7D">
        <w:rPr>
          <w:rFonts w:ascii="Times New Roman" w:hAnsi="Times New Roman"/>
          <w:sz w:val="24"/>
          <w:szCs w:val="24"/>
        </w:rPr>
        <w:t>. Контроль за исполнением наст</w:t>
      </w:r>
      <w:r>
        <w:rPr>
          <w:rFonts w:ascii="Times New Roman" w:hAnsi="Times New Roman"/>
          <w:sz w:val="24"/>
          <w:szCs w:val="24"/>
        </w:rPr>
        <w:t xml:space="preserve">оящего постановления возложить на заместителя главы администрации поселения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F07A7D" w:rsidRDefault="00F07A7D" w:rsidP="00F07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E6F" w:rsidRDefault="00BB2E6F" w:rsidP="00F07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E6F" w:rsidRPr="00BB2E6F" w:rsidRDefault="007F5F27" w:rsidP="00F07A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B2E6F">
        <w:rPr>
          <w:rFonts w:ascii="Times New Roman" w:hAnsi="Times New Roman"/>
          <w:b/>
          <w:sz w:val="28"/>
          <w:szCs w:val="28"/>
        </w:rPr>
        <w:t xml:space="preserve">Глава </w:t>
      </w:r>
      <w:r w:rsidR="00BB2E6F" w:rsidRPr="00BB2E6F">
        <w:rPr>
          <w:rFonts w:ascii="Times New Roman" w:eastAsia="Times New Roman" w:hAnsi="Times New Roman"/>
          <w:b/>
          <w:sz w:val="28"/>
          <w:szCs w:val="28"/>
        </w:rPr>
        <w:t>а</w:t>
      </w:r>
      <w:r w:rsidRPr="00BB2E6F">
        <w:rPr>
          <w:rFonts w:ascii="Times New Roman" w:eastAsia="Times New Roman" w:hAnsi="Times New Roman"/>
          <w:b/>
          <w:sz w:val="28"/>
          <w:szCs w:val="28"/>
        </w:rPr>
        <w:t xml:space="preserve">дминистрации </w:t>
      </w:r>
    </w:p>
    <w:p w:rsidR="00F07A7D" w:rsidRPr="00BB2E6F" w:rsidRDefault="007F5F27" w:rsidP="00F0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2E6F">
        <w:rPr>
          <w:rFonts w:ascii="Times New Roman" w:eastAsia="Times New Roman" w:hAnsi="Times New Roman"/>
          <w:b/>
          <w:sz w:val="28"/>
          <w:szCs w:val="28"/>
        </w:rPr>
        <w:t>пос</w:t>
      </w:r>
      <w:r w:rsidR="00BB2E6F" w:rsidRPr="00BB2E6F">
        <w:rPr>
          <w:rFonts w:ascii="Times New Roman" w:eastAsia="Times New Roman" w:hAnsi="Times New Roman"/>
          <w:b/>
          <w:sz w:val="28"/>
          <w:szCs w:val="28"/>
        </w:rPr>
        <w:t xml:space="preserve">еления Вороновское </w:t>
      </w:r>
      <w:r w:rsidR="00BB2E6F" w:rsidRPr="00BB2E6F">
        <w:rPr>
          <w:rFonts w:ascii="Times New Roman" w:hAnsi="Times New Roman"/>
          <w:b/>
          <w:sz w:val="28"/>
          <w:szCs w:val="28"/>
        </w:rPr>
        <w:t xml:space="preserve">          </w:t>
      </w:r>
      <w:r w:rsidR="00BB2E6F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BB2E6F" w:rsidRPr="00BB2E6F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E34B9A" w:rsidRPr="00BB2E6F">
        <w:rPr>
          <w:rFonts w:ascii="Times New Roman" w:hAnsi="Times New Roman"/>
          <w:b/>
          <w:sz w:val="28"/>
          <w:szCs w:val="28"/>
        </w:rPr>
        <w:t xml:space="preserve"> </w:t>
      </w:r>
      <w:r w:rsidRPr="00BB2E6F">
        <w:rPr>
          <w:rFonts w:ascii="Times New Roman" w:hAnsi="Times New Roman"/>
          <w:b/>
          <w:sz w:val="28"/>
          <w:szCs w:val="28"/>
        </w:rPr>
        <w:t>Е.П. Иванов</w:t>
      </w:r>
    </w:p>
    <w:p w:rsidR="00F07A7D" w:rsidRPr="00BB2E6F" w:rsidRDefault="00F07A7D" w:rsidP="00F07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7A7D" w:rsidRDefault="00F07A7D" w:rsidP="00F07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A7D" w:rsidRDefault="00F07A7D" w:rsidP="00F07A7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F07A7D" w:rsidRDefault="00F07A7D" w:rsidP="00F07A7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881559" w:rsidRDefault="00881559" w:rsidP="00F07A7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881559" w:rsidRDefault="00881559" w:rsidP="00F07A7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881559" w:rsidRDefault="00881559" w:rsidP="00F07A7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BB2E6F" w:rsidRDefault="00BB2E6F" w:rsidP="00F07A7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BB2E6F" w:rsidRDefault="00BB2E6F" w:rsidP="00F07A7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BB2E6F" w:rsidRDefault="00BB2E6F" w:rsidP="00F07A7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BB2E6F" w:rsidRDefault="00BB2E6F" w:rsidP="00F07A7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F07A7D" w:rsidRDefault="00BB2E6F" w:rsidP="00864336">
      <w:pPr>
        <w:spacing w:after="0" w:line="240" w:lineRule="auto"/>
        <w:ind w:left="4963" w:right="14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F07A7D" w:rsidRDefault="00BB2E6F" w:rsidP="00864336">
      <w:pPr>
        <w:spacing w:after="0" w:line="240" w:lineRule="auto"/>
        <w:ind w:left="5672"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B2E6F" w:rsidRDefault="00BB2E6F" w:rsidP="00D110A7">
      <w:pPr>
        <w:spacing w:after="0" w:line="240" w:lineRule="auto"/>
        <w:ind w:left="5245"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r w:rsidR="00D110A7">
        <w:rPr>
          <w:rFonts w:ascii="Times New Roman" w:hAnsi="Times New Roman"/>
          <w:sz w:val="24"/>
          <w:szCs w:val="24"/>
        </w:rPr>
        <w:t>городе Москве</w:t>
      </w:r>
    </w:p>
    <w:p w:rsidR="00D110A7" w:rsidRDefault="00E14CEA" w:rsidP="00D110A7">
      <w:pPr>
        <w:spacing w:after="0" w:line="240" w:lineRule="auto"/>
        <w:ind w:left="5245" w:right="14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03.12.2018 года № 89</w:t>
      </w:r>
      <w:bookmarkStart w:id="0" w:name="_GoBack"/>
      <w:bookmarkEnd w:id="0"/>
    </w:p>
    <w:p w:rsidR="00F07A7D" w:rsidRDefault="00F07A7D" w:rsidP="00F07A7D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F07A7D" w:rsidRDefault="00F07A7D" w:rsidP="00F07A7D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F07A7D" w:rsidRDefault="00F07A7D" w:rsidP="00F07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Порядок работы комиссии</w:t>
      </w:r>
    </w:p>
    <w:p w:rsidR="00F07A7D" w:rsidRPr="00946549" w:rsidRDefault="00F07A7D" w:rsidP="00D1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 обследованию, оценке антитеррористической защищенности</w:t>
      </w:r>
      <w:r w:rsidR="00B83E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83EB3">
        <w:rPr>
          <w:rFonts w:ascii="Times New Roman" w:eastAsia="Times New Roman" w:hAnsi="Times New Roman"/>
          <w:b/>
          <w:sz w:val="24"/>
          <w:szCs w:val="24"/>
        </w:rPr>
        <w:t xml:space="preserve">и организации работы по категорированию </w:t>
      </w:r>
      <w:r>
        <w:rPr>
          <w:rFonts w:ascii="Times New Roman" w:hAnsi="Times New Roman" w:cs="Times New Roman"/>
          <w:b/>
          <w:sz w:val="24"/>
          <w:szCs w:val="24"/>
        </w:rPr>
        <w:t>объекта топливно-энергетического комплекса</w:t>
      </w:r>
      <w:r w:rsidR="00946549" w:rsidRPr="00946549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</w:t>
      </w:r>
      <w:r w:rsidR="00D110A7">
        <w:rPr>
          <w:rFonts w:ascii="Times New Roman" w:eastAsia="Times New Roman" w:hAnsi="Times New Roman" w:cs="Times New Roman"/>
          <w:b/>
          <w:sz w:val="24"/>
          <w:szCs w:val="24"/>
        </w:rPr>
        <w:t xml:space="preserve">еления </w:t>
      </w:r>
      <w:proofErr w:type="spellStart"/>
      <w:r w:rsidR="00D110A7">
        <w:rPr>
          <w:rFonts w:ascii="Times New Roman" w:eastAsia="Times New Roman" w:hAnsi="Times New Roman" w:cs="Times New Roman"/>
          <w:b/>
          <w:sz w:val="24"/>
          <w:szCs w:val="24"/>
        </w:rPr>
        <w:t>Вороновское</w:t>
      </w:r>
      <w:proofErr w:type="spellEnd"/>
      <w:r w:rsidR="00D1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6549" w:rsidRDefault="00946549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07A7D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</w:t>
      </w:r>
      <w:r w:rsidR="00F07A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Общие положения</w:t>
      </w:r>
    </w:p>
    <w:p w:rsidR="00D110A7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07A7D" w:rsidRDefault="00F07A7D" w:rsidP="00D110A7">
      <w:pPr>
        <w:spacing w:after="0" w:line="240" w:lineRule="auto"/>
        <w:ind w:right="14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1.1. Комиссия по обследованию, оценке антитеррористической защищенности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EB3" w:rsidRPr="00B83EB3">
        <w:rPr>
          <w:rFonts w:ascii="Times New Roman" w:eastAsia="Times New Roman" w:hAnsi="Times New Roman"/>
          <w:sz w:val="24"/>
          <w:szCs w:val="24"/>
        </w:rPr>
        <w:t>и организации работы по категорированию</w:t>
      </w:r>
      <w:r w:rsidR="00B83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объекта топливно-энергетического комплекса</w:t>
      </w:r>
      <w:r w:rsidR="00946549" w:rsidRPr="00946549">
        <w:rPr>
          <w:rFonts w:ascii="Times New Roman" w:eastAsia="Times New Roman" w:hAnsi="Times New Roman" w:cs="Times New Roman"/>
          <w:sz w:val="24"/>
          <w:szCs w:val="24"/>
        </w:rPr>
        <w:t xml:space="preserve"> пос</w:t>
      </w:r>
      <w:r w:rsidR="00D110A7">
        <w:rPr>
          <w:rFonts w:ascii="Times New Roman" w:eastAsia="Times New Roman" w:hAnsi="Times New Roman" w:cs="Times New Roman"/>
          <w:sz w:val="24"/>
          <w:szCs w:val="24"/>
        </w:rPr>
        <w:t xml:space="preserve">еления </w:t>
      </w:r>
      <w:proofErr w:type="spellStart"/>
      <w:r w:rsidR="00D110A7">
        <w:rPr>
          <w:rFonts w:ascii="Times New Roman" w:eastAsia="Times New Roman" w:hAnsi="Times New Roman" w:cs="Times New Roman"/>
          <w:sz w:val="24"/>
          <w:szCs w:val="24"/>
        </w:rPr>
        <w:t>Вороновское</w:t>
      </w:r>
      <w:proofErr w:type="spellEnd"/>
      <w:r w:rsidR="009465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(далее - Комиссия) создается в соответствии с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пунктом 23 постановления Правительства РФ </w:t>
      </w:r>
      <w:r>
        <w:rPr>
          <w:rFonts w:ascii="Times New Roman" w:hAnsi="Times New Roman" w:cs="Times New Roman"/>
          <w:sz w:val="24"/>
          <w:szCs w:val="24"/>
        </w:rPr>
        <w:t xml:space="preserve">от 05.05.2012 </w:t>
      </w:r>
      <w:r w:rsidR="00B83EB3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 458 «Об утверждении Правил по обеспечению безопасности и антитеррористической защищенности объектов топливно-энергетического комплекса» (далее – Постановление).</w:t>
      </w:r>
    </w:p>
    <w:p w:rsidR="00F07A7D" w:rsidRDefault="00F07A7D" w:rsidP="00F07A7D">
      <w:pPr>
        <w:pStyle w:val="pboth"/>
        <w:spacing w:before="0" w:beforeAutospacing="0" w:after="0" w:afterAutospacing="0"/>
        <w:ind w:firstLine="284"/>
        <w:jc w:val="both"/>
        <w:textAlignment w:val="baseline"/>
      </w:pPr>
      <w:r>
        <w:t>1.2. В состав Комиссии включаются:</w:t>
      </w:r>
    </w:p>
    <w:p w:rsidR="00F07A7D" w:rsidRDefault="00F07A7D" w:rsidP="00F07A7D">
      <w:pPr>
        <w:pStyle w:val="pboth"/>
        <w:spacing w:before="0" w:beforeAutospacing="0" w:after="0" w:afterAutospacing="0"/>
        <w:ind w:firstLine="284"/>
        <w:jc w:val="both"/>
        <w:textAlignment w:val="baseline"/>
      </w:pPr>
      <w:bookmarkStart w:id="1" w:name="100059"/>
      <w:bookmarkStart w:id="2" w:name="100030"/>
      <w:bookmarkEnd w:id="1"/>
      <w:bookmarkEnd w:id="2"/>
      <w:r>
        <w:t>а) представители Министерства энергетики Российской Федерации, территориальных органов войск национальной гвардии Российской Федерации, других заинтересованных федеральных органов исполнительной власти, органов исполнительной власти субъекта Российской Федерации и органов местного самоуправления (по согласованию);</w:t>
      </w:r>
    </w:p>
    <w:p w:rsidR="00F07A7D" w:rsidRDefault="00F07A7D" w:rsidP="00F07A7D">
      <w:pPr>
        <w:pStyle w:val="pboth"/>
        <w:spacing w:before="0" w:beforeAutospacing="0" w:after="0" w:afterAutospacing="0"/>
        <w:ind w:firstLine="284"/>
        <w:jc w:val="both"/>
        <w:textAlignment w:val="baseline"/>
      </w:pPr>
      <w:bookmarkStart w:id="3" w:name="100031"/>
      <w:bookmarkEnd w:id="3"/>
      <w:r>
        <w:t>б) руководитель субъекта топливно-энергетического комплекса;</w:t>
      </w:r>
    </w:p>
    <w:p w:rsidR="00F07A7D" w:rsidRDefault="00F07A7D" w:rsidP="00F07A7D">
      <w:pPr>
        <w:pStyle w:val="pboth"/>
        <w:spacing w:before="0" w:beforeAutospacing="0" w:after="0" w:afterAutospacing="0"/>
        <w:ind w:firstLine="284"/>
        <w:jc w:val="both"/>
        <w:textAlignment w:val="baseline"/>
      </w:pPr>
      <w:bookmarkStart w:id="4" w:name="100032"/>
      <w:bookmarkEnd w:id="4"/>
      <w:r>
        <w:t>в) работники объекта, являющиеся специалистами в области основного технологического оборудования, технологической (промышленной) и пожарной безопасности, контроля за опасными веществами и материалами, учета опасных веществ и материалов, а также в области инженерно-технических средств охраны и защиты информации;</w:t>
      </w:r>
    </w:p>
    <w:p w:rsidR="00F07A7D" w:rsidRDefault="00F07A7D" w:rsidP="00F07A7D">
      <w:pPr>
        <w:pStyle w:val="pboth"/>
        <w:spacing w:before="0" w:beforeAutospacing="0" w:after="0" w:afterAutospacing="0"/>
        <w:ind w:firstLine="284"/>
        <w:jc w:val="both"/>
        <w:textAlignment w:val="baseline"/>
      </w:pPr>
      <w:bookmarkStart w:id="5" w:name="100033"/>
      <w:bookmarkEnd w:id="5"/>
      <w:r>
        <w:t>г) представители режимно-секретного отдела и подразделения безопасности (в случае их наличия);</w:t>
      </w:r>
    </w:p>
    <w:p w:rsidR="00F07A7D" w:rsidRDefault="00F07A7D" w:rsidP="00F07A7D">
      <w:pPr>
        <w:pStyle w:val="pboth"/>
        <w:spacing w:before="0" w:beforeAutospacing="0" w:after="0" w:afterAutospacing="0"/>
        <w:ind w:firstLine="284"/>
        <w:jc w:val="both"/>
        <w:textAlignment w:val="baseline"/>
      </w:pPr>
      <w:bookmarkStart w:id="6" w:name="100034"/>
      <w:bookmarkEnd w:id="6"/>
      <w:r>
        <w:t>д) представители структурного подразделения (работники) по гражданской обороне объекта, уполномоченные на решение задач в области гражданской обороны.</w:t>
      </w:r>
    </w:p>
    <w:p w:rsidR="00F07A7D" w:rsidRDefault="00F07A7D" w:rsidP="00F07A7D">
      <w:pPr>
        <w:pStyle w:val="pboth"/>
        <w:spacing w:before="0" w:beforeAutospacing="0" w:after="0" w:afterAutospacing="0"/>
        <w:ind w:firstLine="284"/>
        <w:jc w:val="both"/>
        <w:textAlignment w:val="baseline"/>
      </w:pPr>
      <w:r>
        <w:t>1.3.</w:t>
      </w:r>
      <w:r>
        <w:rPr>
          <w:i/>
          <w:sz w:val="16"/>
          <w:szCs w:val="16"/>
        </w:rPr>
        <w:t xml:space="preserve"> </w:t>
      </w:r>
      <w:r>
        <w:t>Для анализа уязвимости объекта в целом, выявления уязвимых мест, потенциально опасных участков и критических элементов, антитеррористической защищенности объекта, а также оценки эффективности существующей системы физической защиты объекта по решению председателя Комиссии могут привлекаться сотрудники специализированных организаций.</w:t>
      </w:r>
    </w:p>
    <w:p w:rsidR="00F07A7D" w:rsidRDefault="00F07A7D" w:rsidP="00F07A7D">
      <w:pPr>
        <w:pStyle w:val="pboth"/>
        <w:spacing w:before="0" w:beforeAutospacing="0" w:after="0" w:afterAutospacing="0"/>
        <w:ind w:firstLine="284"/>
        <w:jc w:val="both"/>
        <w:textAlignment w:val="baseline"/>
      </w:pPr>
      <w:r>
        <w:t>1.4. Комиссию возглавляет председатель - руководитель субъекта топливно-энергетического комплекса, который назначает заместителя, секретаря и членов комиссии.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1.5. Соста</w:t>
      </w:r>
      <w:r w:rsidR="00D110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Комиссии утверждается распоряжением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руководителя субъекта топливно-энергетического комплекса, который в том числе определяет сроки работы комиссии. 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1.6. Комиссия завершает работу после оформления соответствующего акта обследования и проекта паспорта безопасности.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1.7. Решения Комиссии оформляются соответствующими протоколами с последующим подписанием акта обследования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объекта топливно-энергетического комплекса.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bookmarkStart w:id="7" w:name="100037"/>
      <w:bookmarkEnd w:id="7"/>
    </w:p>
    <w:p w:rsidR="00F07A7D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2.</w:t>
      </w:r>
      <w:r w:rsidR="00F07A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Задачи Комиссии</w:t>
      </w:r>
    </w:p>
    <w:p w:rsidR="00D110A7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2.1. Задачами Комиссии являются:</w:t>
      </w:r>
    </w:p>
    <w:p w:rsidR="00F07A7D" w:rsidRDefault="00F07A7D" w:rsidP="00F07A7D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требований нормативных правовых документов Российской Федерации в области безопасности объекта топливно-энергетического комплекса;</w:t>
      </w:r>
    </w:p>
    <w:p w:rsidR="00F07A7D" w:rsidRDefault="00F07A7D" w:rsidP="00F07A7D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подготовка предложений руководителю субъекта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топливно-энергетического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 по совершенствованию работы по безопасности объекта.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2.2. Комиссия выполняет возложенные на нее задачи в ходе обследования объекта топливно-энергетического комплекса, подготовки, рассмотрения и утверждения акта обследования объекта топливно-энергетического комплекса и проекта паспорта безопасности на заседаниях комиссии.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07A7D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F07A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Основные функции Комиссии</w:t>
      </w:r>
    </w:p>
    <w:p w:rsidR="00D110A7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 Сбор и анализ исходных данных,</w:t>
      </w:r>
      <w: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бследование объекта топливно-энергетического комплекса в соответствии с Постановлением.</w:t>
      </w:r>
    </w:p>
    <w:p w:rsidR="00F07A7D" w:rsidRDefault="00F07A7D" w:rsidP="00F07A7D">
      <w:pPr>
        <w:pStyle w:val="pboth"/>
        <w:spacing w:before="0" w:beforeAutospacing="0" w:after="0" w:afterAutospacing="0" w:line="207" w:lineRule="atLeast"/>
        <w:ind w:firstLine="284"/>
        <w:jc w:val="both"/>
        <w:textAlignment w:val="baseline"/>
      </w:pPr>
      <w:r>
        <w:t>3.2. Оценка имеющихся инженерно-технических средств охраны в зависимости от категории объекта топливно-энергетического комплекса и соответствия Правилам по обеспечению безопасности и антитеррористической защищенности объектов топливно-энергетического комплекса.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3.3. Утверждение акта обследования объекта топливно-энергетического комплекса.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3.4. Утверждение проекта паспорта безопасности объекта топливно-энергетического комплекса.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07A7D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83E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</w:t>
      </w:r>
      <w:r w:rsidR="00F07A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Права Комиссии</w:t>
      </w:r>
    </w:p>
    <w:p w:rsidR="00D110A7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соответствии с возложенными задачами и для осуществления своих функций Комиссия имеет право: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.1. Получать в установленном порядке от субъекта топливно-энергетического комплекса, структурных подразделений объекта, взаимодействующих организаций, необходимые документы, связанные с выполнением функций, входящих в компетенцию Комиссии.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.2. Приглашать на заседание Комиссии независимых экспертов, представителей проектных организаций, представителей эксплуатирующих организаций, работников надзорных и инспектирующих служб и других представителей с целью принятия квалифицированного решения по вопросу безопасности объекта.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.3. Утверждать акт обследования и проект паспорта безопасности объекта топливно-энергетического комплекса.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.4. Разрабатывать перечень компенсационных мероприятий и сроки их реализации в целях приведения системы ИТСО объекта в соответствие требованиям федеральных нормативных правовых актов.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.5. Пользоваться имеющимися на объекте информационными ресурсами по вопросам, касающимся деятельности Комиссии.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07A7D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5</w:t>
      </w:r>
      <w:r w:rsidR="00F07A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Организация деятельности Комиссии</w:t>
      </w:r>
    </w:p>
    <w:p w:rsidR="00D110A7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.1. Комиссия рассматривает вопросы, связанные с </w:t>
      </w:r>
      <w:r w:rsidR="009465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категорирование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</w:t>
      </w:r>
      <w:r w:rsidR="009465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обследованием и составлением паспортов безопасности с даты начала работы, определенной приказом руководителя субъекта топливно-энергетического комплекса и до полного выполнения своих функций.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.2. Председатель или заместитель председателя Комиссии сообщает дату, место и время проведения заседания Комиссии всем членам Комиссии. Заседание Комиссии ведет председатель Комиссии, в его отсутствие - заместитель председателя Комиссии.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.3. Секретарь ведет протоколы заседания Комиссии.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.4. Комиссия в ходе работы (заседания Комиссии)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 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.5. По результатам работы Комиссия принимает одно из следующих решений: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утвердить акт обследования и проект паспорта безопасности объекта топливно-энергетического комплекса;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 отклонить утверждение до приведения акта обследования и проекта паспорта безопасности объекта топливно-энергетического комплекса до соответствия требованиям российского законодательства.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.6. Комиссия правомочна принимать решения, если на ее заседании присутствует не менее половины членов Комиссии от общего состава. Решения Комиссии принимаются большинством голосов членов Комиссии. В случае равенства голосов решающим является голос председателя Комиссии. </w:t>
      </w:r>
    </w:p>
    <w:p w:rsidR="00F07A7D" w:rsidRDefault="00F07A7D" w:rsidP="00F07A7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наличии разногласий между членами Комиссии по вопросам обследования объекта (территории) решение принимается в ходе согласительного сове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щания большинст</w:t>
      </w:r>
      <w:r>
        <w:rPr>
          <w:rFonts w:ascii="Times New Roman" w:eastAsia="Calibri" w:hAnsi="Times New Roman" w:cs="Times New Roman"/>
          <w:sz w:val="24"/>
          <w:szCs w:val="24"/>
        </w:rPr>
        <w:t>вом голосов членов комиссии с решающим голосом председателя комиссии. Члены Комиссии, не согласные с принятым решением, подписывают акт обследования объекта с изложением своего особого мнения, которое приобщается к материалам обследования объекта.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.7. Заседания Комиссии инициируются председателем Комиссии и проводятся по мере необходимости.</w:t>
      </w: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.8. При наличии больших площадей объектов, потенциально опасных участков, критических элементов при обследовании проводится несколько заседаний Комиссии.</w:t>
      </w:r>
    </w:p>
    <w:p w:rsidR="00F07A7D" w:rsidRDefault="00F07A7D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07A7D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</w:t>
      </w:r>
      <w:r w:rsidR="00F07A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 Ответственность</w:t>
      </w:r>
    </w:p>
    <w:p w:rsidR="00D110A7" w:rsidRDefault="00D110A7" w:rsidP="00D110A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07A7D" w:rsidRDefault="00D110A7" w:rsidP="00F07A7D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</w:t>
      </w:r>
      <w:r w:rsidR="00F07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.1. Комиссия несет ответственность за законность и обоснованность вынесенных решений.</w:t>
      </w:r>
    </w:p>
    <w:p w:rsidR="00F07A7D" w:rsidRDefault="00F07A7D" w:rsidP="00F07A7D">
      <w:pPr>
        <w:tabs>
          <w:tab w:val="left" w:pos="9638"/>
        </w:tabs>
        <w:spacing w:after="0" w:line="240" w:lineRule="auto"/>
        <w:ind w:left="47"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F07A7D" w:rsidRDefault="00D110A7" w:rsidP="00D110A7">
      <w:pPr>
        <w:tabs>
          <w:tab w:val="left" w:pos="9638"/>
        </w:tabs>
        <w:spacing w:after="0" w:line="240" w:lineRule="auto"/>
        <w:ind w:left="47"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7</w:t>
      </w:r>
      <w:r w:rsidR="00F07A7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 Прекращение деятельности комиссии</w:t>
      </w:r>
    </w:p>
    <w:p w:rsidR="00D110A7" w:rsidRDefault="00D110A7" w:rsidP="00D110A7">
      <w:pPr>
        <w:tabs>
          <w:tab w:val="left" w:pos="9638"/>
        </w:tabs>
        <w:spacing w:after="0" w:line="240" w:lineRule="auto"/>
        <w:ind w:left="47"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F07A7D" w:rsidRDefault="00F07A7D" w:rsidP="00F07A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Комиссия прекращает свою деятельность в порядке, установленном законодательством, на основании решения руководителя субъекта топливно-энергетического комплекса.</w:t>
      </w:r>
    </w:p>
    <w:p w:rsidR="0017735C" w:rsidRDefault="0017735C"/>
    <w:sectPr w:rsidR="0017735C" w:rsidSect="000B467D">
      <w:pgSz w:w="11906" w:h="16838"/>
      <w:pgMar w:top="851" w:right="850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7A7D"/>
    <w:rsid w:val="000B467D"/>
    <w:rsid w:val="0011390A"/>
    <w:rsid w:val="001711DF"/>
    <w:rsid w:val="0017735C"/>
    <w:rsid w:val="002E42A8"/>
    <w:rsid w:val="003626C4"/>
    <w:rsid w:val="004147DB"/>
    <w:rsid w:val="004F6B85"/>
    <w:rsid w:val="00583F3A"/>
    <w:rsid w:val="007F5F27"/>
    <w:rsid w:val="00864336"/>
    <w:rsid w:val="00866DAC"/>
    <w:rsid w:val="00881559"/>
    <w:rsid w:val="00946549"/>
    <w:rsid w:val="009B38AA"/>
    <w:rsid w:val="00A47C9C"/>
    <w:rsid w:val="00A97F77"/>
    <w:rsid w:val="00B83EB3"/>
    <w:rsid w:val="00BB2E6F"/>
    <w:rsid w:val="00CB6528"/>
    <w:rsid w:val="00D110A7"/>
    <w:rsid w:val="00D33A6C"/>
    <w:rsid w:val="00E14CEA"/>
    <w:rsid w:val="00E34B9A"/>
    <w:rsid w:val="00F0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851AA-B52F-4549-B199-24E2BAE5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F07A7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F07A7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07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uiPriority w:val="99"/>
    <w:rsid w:val="00F0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07A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6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3F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Камаев</dc:creator>
  <cp:keywords/>
  <dc:description/>
  <cp:lastModifiedBy>Admin</cp:lastModifiedBy>
  <cp:revision>14</cp:revision>
  <cp:lastPrinted>2018-11-30T11:18:00Z</cp:lastPrinted>
  <dcterms:created xsi:type="dcterms:W3CDTF">2018-11-12T09:31:00Z</dcterms:created>
  <dcterms:modified xsi:type="dcterms:W3CDTF">2018-12-04T06:13:00Z</dcterms:modified>
</cp:coreProperties>
</file>