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95" w:rsidRDefault="001D7C95" w:rsidP="001D7C95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 w:rsidRPr="00C40DA0">
        <w:rPr>
          <w:b/>
          <w:noProof/>
          <w:color w:val="646084"/>
          <w:sz w:val="38"/>
          <w:szCs w:val="38"/>
        </w:rPr>
        <w:drawing>
          <wp:inline distT="0" distB="0" distL="0" distR="0" wp14:anchorId="14131AAF" wp14:editId="3BF36665">
            <wp:extent cx="546735" cy="694055"/>
            <wp:effectExtent l="0" t="0" r="5715" b="0"/>
            <wp:docPr id="1" name="Рисунок 1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95" w:rsidRPr="00D64B2F" w:rsidRDefault="001D7C95" w:rsidP="001D7C95">
      <w:pPr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 xml:space="preserve">СОВЕТ ДЕПУТАТОВ </w:t>
      </w:r>
    </w:p>
    <w:p w:rsidR="001D7C95" w:rsidRPr="00D64B2F" w:rsidRDefault="001D7C95" w:rsidP="001D7C95">
      <w:pPr>
        <w:jc w:val="center"/>
        <w:rPr>
          <w:sz w:val="36"/>
          <w:szCs w:val="36"/>
        </w:rPr>
      </w:pPr>
      <w:r w:rsidRPr="00D64B2F">
        <w:rPr>
          <w:b/>
          <w:bCs/>
          <w:sz w:val="36"/>
          <w:szCs w:val="36"/>
        </w:rPr>
        <w:t>ПОСЕЛЕНИЯ ВОРОНОВСКОЕ В ГОРОДЕ МОСКВЕ</w:t>
      </w:r>
      <w:r w:rsidRPr="00D64B2F">
        <w:rPr>
          <w:noProof/>
          <w:sz w:val="36"/>
          <w:szCs w:val="36"/>
        </w:rPr>
        <w:t xml:space="preserve"> </w:t>
      </w:r>
    </w:p>
    <w:p w:rsidR="001D7C95" w:rsidRPr="00D64B2F" w:rsidRDefault="001D7C95" w:rsidP="001D7C9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1D7C95" w:rsidRPr="00D64B2F" w:rsidRDefault="001D7C95" w:rsidP="001D7C95">
      <w:pPr>
        <w:shd w:val="clear" w:color="auto" w:fill="FFFFFF"/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>РЕШЕНИЕ</w:t>
      </w:r>
    </w:p>
    <w:p w:rsidR="001D7C95" w:rsidRDefault="001D7C95" w:rsidP="001D7C95">
      <w:pPr>
        <w:jc w:val="both"/>
        <w:rPr>
          <w:b/>
          <w:bCs/>
        </w:rPr>
      </w:pPr>
    </w:p>
    <w:p w:rsidR="001D7C95" w:rsidRDefault="001D7C95" w:rsidP="001D7C95">
      <w:pPr>
        <w:ind w:left="-426" w:right="-143"/>
        <w:jc w:val="center"/>
        <w:rPr>
          <w:rFonts w:ascii="Arial" w:hAnsi="Arial" w:cs="Arial"/>
          <w:b/>
        </w:rPr>
      </w:pPr>
    </w:p>
    <w:p w:rsidR="001D7C95" w:rsidRPr="00E420B5" w:rsidRDefault="00A35776" w:rsidP="001D7C95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>14.10.2020 № 07/03</w:t>
      </w:r>
    </w:p>
    <w:p w:rsidR="00E732A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b/>
          <w:sz w:val="26"/>
          <w:szCs w:val="26"/>
        </w:rPr>
      </w:pPr>
    </w:p>
    <w:p w:rsidR="00F7446C" w:rsidRDefault="00F7446C" w:rsidP="00F7446C">
      <w:pPr>
        <w:shd w:val="clear" w:color="auto" w:fill="FFFFFF"/>
        <w:spacing w:before="5"/>
        <w:ind w:left="14" w:right="19" w:hanging="14"/>
        <w:rPr>
          <w:b/>
          <w:sz w:val="28"/>
          <w:szCs w:val="28"/>
        </w:rPr>
      </w:pPr>
    </w:p>
    <w:p w:rsidR="00E732A3" w:rsidRPr="00F7446C" w:rsidRDefault="00E732A3" w:rsidP="00F7446C">
      <w:pPr>
        <w:shd w:val="clear" w:color="auto" w:fill="FFFFFF"/>
        <w:spacing w:before="5"/>
        <w:ind w:left="14" w:right="19" w:hanging="14"/>
        <w:rPr>
          <w:b/>
          <w:sz w:val="28"/>
          <w:szCs w:val="28"/>
        </w:rPr>
      </w:pPr>
      <w:r w:rsidRPr="00F7446C">
        <w:rPr>
          <w:b/>
          <w:sz w:val="28"/>
          <w:szCs w:val="28"/>
        </w:rPr>
        <w:t>Об обращении в Контрольно-счетную</w:t>
      </w:r>
    </w:p>
    <w:p w:rsidR="00E732A3" w:rsidRPr="00F7446C" w:rsidRDefault="00E732A3" w:rsidP="00F7446C">
      <w:pPr>
        <w:shd w:val="clear" w:color="auto" w:fill="FFFFFF"/>
        <w:spacing w:before="5"/>
        <w:ind w:left="14" w:right="19" w:hanging="14"/>
        <w:rPr>
          <w:b/>
          <w:sz w:val="28"/>
          <w:szCs w:val="28"/>
        </w:rPr>
      </w:pPr>
      <w:r w:rsidRPr="00F7446C">
        <w:rPr>
          <w:b/>
          <w:sz w:val="28"/>
          <w:szCs w:val="28"/>
        </w:rPr>
        <w:t>палату Москвы о проведении экспертизы</w:t>
      </w:r>
    </w:p>
    <w:p w:rsidR="00E732A3" w:rsidRPr="00F7446C" w:rsidRDefault="002B238D" w:rsidP="00F7446C">
      <w:pPr>
        <w:shd w:val="clear" w:color="auto" w:fill="FFFFFF"/>
        <w:spacing w:before="5"/>
        <w:ind w:left="14" w:right="19" w:hanging="14"/>
        <w:rPr>
          <w:b/>
          <w:sz w:val="28"/>
          <w:szCs w:val="28"/>
        </w:rPr>
      </w:pPr>
      <w:r w:rsidRPr="00F7446C">
        <w:rPr>
          <w:b/>
          <w:sz w:val="28"/>
          <w:szCs w:val="28"/>
        </w:rPr>
        <w:t>проекта местного бюджета на 202</w:t>
      </w:r>
      <w:r w:rsidR="00867D8B" w:rsidRPr="00F7446C">
        <w:rPr>
          <w:b/>
          <w:sz w:val="28"/>
          <w:szCs w:val="28"/>
        </w:rPr>
        <w:t>1</w:t>
      </w:r>
      <w:r w:rsidR="00E732A3" w:rsidRPr="00F7446C">
        <w:rPr>
          <w:b/>
          <w:sz w:val="28"/>
          <w:szCs w:val="28"/>
        </w:rPr>
        <w:t xml:space="preserve"> год</w:t>
      </w:r>
    </w:p>
    <w:p w:rsidR="00E732A3" w:rsidRDefault="00E732A3" w:rsidP="00E732A3">
      <w:pPr>
        <w:shd w:val="clear" w:color="auto" w:fill="FFFFFF"/>
        <w:spacing w:before="5" w:line="274" w:lineRule="exact"/>
        <w:ind w:left="14" w:right="19" w:hanging="14"/>
        <w:jc w:val="both"/>
        <w:rPr>
          <w:sz w:val="26"/>
          <w:szCs w:val="26"/>
        </w:rPr>
      </w:pPr>
    </w:p>
    <w:p w:rsidR="00E732A3" w:rsidRDefault="00E732A3" w:rsidP="00E732A3">
      <w:pPr>
        <w:shd w:val="clear" w:color="auto" w:fill="FFFFFF"/>
        <w:spacing w:before="5" w:line="274" w:lineRule="exact"/>
        <w:ind w:left="14" w:right="19" w:firstLine="715"/>
        <w:jc w:val="both"/>
        <w:rPr>
          <w:sz w:val="26"/>
          <w:szCs w:val="26"/>
        </w:rPr>
      </w:pPr>
    </w:p>
    <w:p w:rsidR="00E732A3" w:rsidRPr="00F7446C" w:rsidRDefault="00E732A3" w:rsidP="00F7446C">
      <w:pPr>
        <w:pStyle w:val="ConsTitle"/>
        <w:widowControl/>
        <w:ind w:right="0"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F7446C"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9 Федерального закона от 07.02.2011 №</w:t>
      </w:r>
      <w:r w:rsidR="00F7446C" w:rsidRPr="00F744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46C">
        <w:rPr>
          <w:rFonts w:ascii="Times New Roman" w:hAnsi="Times New Roman" w:cs="Times New Roman"/>
          <w:b w:val="0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 и статьей 26.1 Закона города Москвы от 30.06.2010 №</w:t>
      </w:r>
      <w:r w:rsidR="00F7446C" w:rsidRPr="00F744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446C">
        <w:rPr>
          <w:rFonts w:ascii="Times New Roman" w:hAnsi="Times New Roman" w:cs="Times New Roman"/>
          <w:b w:val="0"/>
          <w:sz w:val="28"/>
          <w:szCs w:val="28"/>
        </w:rPr>
        <w:t>30 «О Контрольно-счетной палате Москвы»</w:t>
      </w:r>
      <w:r w:rsidRPr="00F7446C">
        <w:rPr>
          <w:rFonts w:ascii="Times New Roman" w:hAnsi="Times New Roman"/>
          <w:b w:val="0"/>
          <w:sz w:val="28"/>
          <w:szCs w:val="28"/>
        </w:rPr>
        <w:t>,</w:t>
      </w:r>
      <w:r w:rsidR="00F7446C" w:rsidRPr="00F7446C">
        <w:rPr>
          <w:rFonts w:ascii="Times New Roman" w:hAnsi="Times New Roman"/>
          <w:b w:val="0"/>
          <w:sz w:val="28"/>
          <w:szCs w:val="28"/>
        </w:rPr>
        <w:t xml:space="preserve"> в целях проведения экспертизы проекта бюджета поселения Вороновское на 2021 год;</w:t>
      </w:r>
    </w:p>
    <w:p w:rsidR="00E732A3" w:rsidRDefault="00E732A3" w:rsidP="00E732A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446C" w:rsidRDefault="00F7446C" w:rsidP="00E732A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732A3" w:rsidRPr="00F7446C" w:rsidRDefault="00E732A3" w:rsidP="00E732A3">
      <w:pPr>
        <w:widowControl/>
        <w:autoSpaceDE/>
        <w:autoSpaceDN/>
        <w:adjustRightInd/>
        <w:spacing w:line="360" w:lineRule="auto"/>
        <w:contextualSpacing/>
        <w:jc w:val="center"/>
        <w:rPr>
          <w:rFonts w:eastAsiaTheme="minorEastAsia"/>
          <w:b/>
          <w:sz w:val="36"/>
          <w:szCs w:val="36"/>
        </w:rPr>
      </w:pPr>
      <w:r w:rsidRPr="00F7446C">
        <w:rPr>
          <w:rFonts w:eastAsiaTheme="minorEastAsia"/>
          <w:b/>
          <w:sz w:val="36"/>
          <w:szCs w:val="36"/>
        </w:rPr>
        <w:t xml:space="preserve">Совет депутатов </w:t>
      </w:r>
      <w:r w:rsidRPr="00F7446C">
        <w:rPr>
          <w:rFonts w:eastAsiaTheme="minorEastAsia"/>
          <w:b/>
          <w:bCs/>
          <w:sz w:val="36"/>
          <w:szCs w:val="36"/>
        </w:rPr>
        <w:t xml:space="preserve">поселения </w:t>
      </w:r>
      <w:r w:rsidR="00867D8B" w:rsidRPr="00F7446C">
        <w:rPr>
          <w:rFonts w:eastAsiaTheme="minorEastAsia"/>
          <w:b/>
          <w:bCs/>
          <w:sz w:val="36"/>
          <w:szCs w:val="36"/>
        </w:rPr>
        <w:t>Вороновское</w:t>
      </w:r>
      <w:r w:rsidR="00F7446C" w:rsidRPr="00F7446C">
        <w:rPr>
          <w:rFonts w:eastAsiaTheme="minorEastAsia"/>
          <w:b/>
          <w:bCs/>
          <w:sz w:val="36"/>
          <w:szCs w:val="36"/>
        </w:rPr>
        <w:t xml:space="preserve"> </w:t>
      </w:r>
      <w:r w:rsidRPr="00F7446C">
        <w:rPr>
          <w:rFonts w:eastAsiaTheme="minorEastAsia"/>
          <w:b/>
          <w:sz w:val="36"/>
          <w:szCs w:val="36"/>
        </w:rPr>
        <w:t>решил:</w:t>
      </w:r>
    </w:p>
    <w:p w:rsidR="00E732A3" w:rsidRDefault="00E732A3" w:rsidP="00E732A3">
      <w:pPr>
        <w:shd w:val="clear" w:color="auto" w:fill="FFFFFF"/>
        <w:spacing w:before="5" w:line="274" w:lineRule="exact"/>
        <w:ind w:right="19"/>
        <w:rPr>
          <w:sz w:val="26"/>
          <w:szCs w:val="26"/>
        </w:rPr>
      </w:pPr>
    </w:p>
    <w:p w:rsidR="00E732A3" w:rsidRPr="001D7C95" w:rsidRDefault="00F7446C" w:rsidP="00F7446C">
      <w:pPr>
        <w:pStyle w:val="a3"/>
        <w:ind w:firstLine="284"/>
        <w:rPr>
          <w:szCs w:val="28"/>
        </w:rPr>
      </w:pPr>
      <w:r w:rsidRPr="001D7C95">
        <w:rPr>
          <w:szCs w:val="28"/>
        </w:rPr>
        <w:t xml:space="preserve">1. </w:t>
      </w:r>
      <w:r w:rsidR="00E732A3" w:rsidRPr="001D7C95">
        <w:rPr>
          <w:szCs w:val="28"/>
        </w:rPr>
        <w:t>Обратиться в Контрольно-счетную палату Москвы о проведении экспертизы проекта бюдж</w:t>
      </w:r>
      <w:r w:rsidR="002B238D" w:rsidRPr="001D7C95">
        <w:rPr>
          <w:szCs w:val="28"/>
        </w:rPr>
        <w:t xml:space="preserve">ета поселения </w:t>
      </w:r>
      <w:r w:rsidR="00867D8B" w:rsidRPr="001D7C95">
        <w:rPr>
          <w:szCs w:val="28"/>
        </w:rPr>
        <w:t>Вороновское на 2021</w:t>
      </w:r>
      <w:r w:rsidR="00E732A3" w:rsidRPr="001D7C95">
        <w:rPr>
          <w:szCs w:val="28"/>
        </w:rPr>
        <w:t xml:space="preserve"> год.</w:t>
      </w:r>
    </w:p>
    <w:p w:rsidR="00E732A3" w:rsidRPr="001D7C95" w:rsidRDefault="00F7446C" w:rsidP="00F7446C">
      <w:pPr>
        <w:pStyle w:val="a3"/>
        <w:ind w:firstLine="284"/>
        <w:rPr>
          <w:szCs w:val="28"/>
        </w:rPr>
      </w:pPr>
      <w:r w:rsidRPr="001D7C95">
        <w:rPr>
          <w:szCs w:val="28"/>
        </w:rPr>
        <w:t xml:space="preserve">2. </w:t>
      </w:r>
      <w:r w:rsidR="00E732A3" w:rsidRPr="001D7C95">
        <w:rPr>
          <w:szCs w:val="28"/>
        </w:rPr>
        <w:t xml:space="preserve">Подготовить документы и материалы в составе, определенном Бюджетным кодексом Российской Федерации и Положением о бюджетном устройстве и бюджетном процессе поселения </w:t>
      </w:r>
      <w:r w:rsidR="00867D8B" w:rsidRPr="001D7C95">
        <w:rPr>
          <w:szCs w:val="28"/>
        </w:rPr>
        <w:t>Вороновское</w:t>
      </w:r>
      <w:r w:rsidR="00E732A3" w:rsidRPr="001D7C95">
        <w:rPr>
          <w:szCs w:val="28"/>
        </w:rPr>
        <w:t>.</w:t>
      </w:r>
    </w:p>
    <w:p w:rsidR="00E732A3" w:rsidRPr="001D7C95" w:rsidRDefault="00F7446C" w:rsidP="00F7446C">
      <w:pPr>
        <w:pStyle w:val="a3"/>
        <w:ind w:firstLine="284"/>
        <w:rPr>
          <w:szCs w:val="28"/>
        </w:rPr>
      </w:pPr>
      <w:r w:rsidRPr="001D7C95">
        <w:rPr>
          <w:szCs w:val="28"/>
        </w:rPr>
        <w:t xml:space="preserve">3. </w:t>
      </w:r>
      <w:r w:rsidR="00E732A3" w:rsidRPr="001D7C95">
        <w:rPr>
          <w:szCs w:val="28"/>
        </w:rPr>
        <w:t>Направить настоящее решение в Контрольно-счетную палату Москвы в течение трех рабочих дней со дня его принятия.</w:t>
      </w:r>
    </w:p>
    <w:p w:rsidR="00F7446C" w:rsidRPr="001D7C95" w:rsidRDefault="00F7446C" w:rsidP="00F7446C">
      <w:pPr>
        <w:pStyle w:val="a3"/>
        <w:ind w:firstLine="284"/>
        <w:rPr>
          <w:szCs w:val="28"/>
        </w:rPr>
      </w:pPr>
      <w:r w:rsidRPr="001D7C95">
        <w:rPr>
          <w:szCs w:val="28"/>
        </w:rPr>
        <w:t>4. Опубликовать настоящее решение в бюллетене «Московский муниципальный вестник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E732A3" w:rsidRPr="001D7C95" w:rsidRDefault="00F7446C" w:rsidP="00F7446C">
      <w:pPr>
        <w:pStyle w:val="a3"/>
        <w:ind w:firstLine="284"/>
        <w:rPr>
          <w:szCs w:val="28"/>
        </w:rPr>
      </w:pPr>
      <w:r w:rsidRPr="001D7C95">
        <w:rPr>
          <w:szCs w:val="28"/>
        </w:rPr>
        <w:t xml:space="preserve">5. </w:t>
      </w:r>
      <w:r w:rsidR="00E732A3" w:rsidRPr="001D7C95">
        <w:rPr>
          <w:szCs w:val="28"/>
        </w:rPr>
        <w:t>Настоящее решение вступает в силу со дня его принятия.</w:t>
      </w:r>
    </w:p>
    <w:p w:rsidR="00E732A3" w:rsidRPr="001D7C95" w:rsidRDefault="001D7C95" w:rsidP="001D7C95">
      <w:pPr>
        <w:pStyle w:val="a3"/>
        <w:ind w:firstLine="284"/>
        <w:rPr>
          <w:szCs w:val="28"/>
        </w:rPr>
      </w:pPr>
      <w:r w:rsidRPr="001D7C95">
        <w:rPr>
          <w:szCs w:val="28"/>
        </w:rPr>
        <w:t xml:space="preserve">6. </w:t>
      </w:r>
      <w:r w:rsidR="00E732A3" w:rsidRPr="001D7C95">
        <w:rPr>
          <w:szCs w:val="28"/>
        </w:rPr>
        <w:t>Контроль за выполнением настоящего решения возложить на главу поселения</w:t>
      </w:r>
      <w:r w:rsidRPr="001D7C95">
        <w:rPr>
          <w:szCs w:val="28"/>
        </w:rPr>
        <w:t xml:space="preserve"> Вороновское </w:t>
      </w:r>
      <w:proofErr w:type="spellStart"/>
      <w:r w:rsidR="00867D8B" w:rsidRPr="001D7C95">
        <w:rPr>
          <w:szCs w:val="28"/>
        </w:rPr>
        <w:t>Царевского</w:t>
      </w:r>
      <w:proofErr w:type="spellEnd"/>
      <w:r w:rsidR="00867D8B" w:rsidRPr="001D7C95">
        <w:rPr>
          <w:szCs w:val="28"/>
        </w:rPr>
        <w:t xml:space="preserve"> Е.П.</w:t>
      </w:r>
    </w:p>
    <w:p w:rsidR="00E732A3" w:rsidRDefault="00E732A3" w:rsidP="00E732A3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E732A3" w:rsidRDefault="00E732A3" w:rsidP="00E732A3">
      <w:pPr>
        <w:shd w:val="clear" w:color="auto" w:fill="FFFFFF"/>
        <w:ind w:firstLine="539"/>
        <w:jc w:val="both"/>
        <w:rPr>
          <w:sz w:val="26"/>
          <w:szCs w:val="26"/>
        </w:rPr>
      </w:pPr>
    </w:p>
    <w:p w:rsidR="001D7C95" w:rsidRPr="001D7C95" w:rsidRDefault="00A35776" w:rsidP="00E732A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  <w:r w:rsidR="00E732A3" w:rsidRPr="001D7C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председателя</w:t>
      </w:r>
    </w:p>
    <w:p w:rsidR="00E820BB" w:rsidRDefault="00A35776" w:rsidP="001D7C95">
      <w:pPr>
        <w:shd w:val="clear" w:color="auto" w:fill="FFFFFF"/>
        <w:jc w:val="both"/>
      </w:pPr>
      <w:r>
        <w:rPr>
          <w:b/>
          <w:sz w:val="28"/>
          <w:szCs w:val="28"/>
        </w:rPr>
        <w:t xml:space="preserve">Совета депутатов </w:t>
      </w:r>
      <w:r w:rsidR="00E732A3" w:rsidRPr="001D7C95">
        <w:rPr>
          <w:b/>
          <w:sz w:val="28"/>
          <w:szCs w:val="28"/>
        </w:rPr>
        <w:t xml:space="preserve">поселения </w:t>
      </w:r>
      <w:r w:rsidR="00867D8B" w:rsidRPr="001D7C95">
        <w:rPr>
          <w:b/>
          <w:sz w:val="28"/>
          <w:szCs w:val="28"/>
        </w:rPr>
        <w:t>Вороновское</w:t>
      </w:r>
      <w:r>
        <w:rPr>
          <w:b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М.К. Исаев</w:t>
      </w:r>
    </w:p>
    <w:sectPr w:rsidR="00E820BB" w:rsidSect="00E732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multilevel"/>
    <w:tmpl w:val="F0CA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40"/>
    <w:rsid w:val="001D7C95"/>
    <w:rsid w:val="002B238D"/>
    <w:rsid w:val="00354D40"/>
    <w:rsid w:val="00867D8B"/>
    <w:rsid w:val="00A35776"/>
    <w:rsid w:val="00DF30F0"/>
    <w:rsid w:val="00E732A3"/>
    <w:rsid w:val="00E820B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11B81-3554-49FF-87F8-81954A8F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732A3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E732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E732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32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2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2020-10-13T10:50:00Z</dcterms:created>
  <dcterms:modified xsi:type="dcterms:W3CDTF">2020-10-16T07:15:00Z</dcterms:modified>
</cp:coreProperties>
</file>