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D32" w:rsidRPr="00A605BA" w:rsidRDefault="00AF7D32" w:rsidP="00AF7D32">
      <w:pPr>
        <w:shd w:val="clear" w:color="auto" w:fill="FFFFFF"/>
        <w:jc w:val="center"/>
        <w:rPr>
          <w:b/>
          <w:bCs/>
          <w:color w:val="646084"/>
        </w:rPr>
      </w:pPr>
      <w:r>
        <w:rPr>
          <w:b/>
          <w:bCs/>
          <w:noProof/>
          <w:color w:val="646084"/>
        </w:rPr>
        <w:drawing>
          <wp:inline distT="0" distB="0" distL="0" distR="0">
            <wp:extent cx="538480" cy="690880"/>
            <wp:effectExtent l="0" t="0" r="0" b="0"/>
            <wp:docPr id="1" name="Рисунок 1" descr="Вороновское СП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ороновское СП (гер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90880"/>
                    </a:xfrm>
                    <a:prstGeom prst="rect">
                      <a:avLst/>
                    </a:prstGeom>
                    <a:noFill/>
                    <a:ln>
                      <a:noFill/>
                    </a:ln>
                  </pic:spPr>
                </pic:pic>
              </a:graphicData>
            </a:graphic>
          </wp:inline>
        </w:drawing>
      </w:r>
    </w:p>
    <w:p w:rsidR="00AF7D32" w:rsidRPr="001E1D25" w:rsidRDefault="00AF7D32" w:rsidP="00AF7D32">
      <w:pPr>
        <w:jc w:val="center"/>
        <w:rPr>
          <w:b/>
          <w:bCs/>
          <w:sz w:val="36"/>
          <w:szCs w:val="36"/>
        </w:rPr>
      </w:pPr>
      <w:r w:rsidRPr="001E1D25">
        <w:rPr>
          <w:b/>
          <w:bCs/>
          <w:sz w:val="36"/>
          <w:szCs w:val="36"/>
        </w:rPr>
        <w:t xml:space="preserve">СОВЕТ ДЕПУТАТОВ </w:t>
      </w:r>
    </w:p>
    <w:p w:rsidR="00AF7D32" w:rsidRPr="001E1D25" w:rsidRDefault="00AF7D32" w:rsidP="00AF7D32">
      <w:pPr>
        <w:jc w:val="center"/>
        <w:rPr>
          <w:sz w:val="36"/>
          <w:szCs w:val="36"/>
        </w:rPr>
      </w:pPr>
      <w:r w:rsidRPr="001E1D25">
        <w:rPr>
          <w:b/>
          <w:bCs/>
          <w:sz w:val="36"/>
          <w:szCs w:val="36"/>
        </w:rPr>
        <w:t>ПОСЕЛЕНИЯ ВОРОНОВСКОЕ В ГОРОДЕ МОСКВЕ</w:t>
      </w:r>
      <w:r w:rsidRPr="001E1D25">
        <w:rPr>
          <w:noProof/>
          <w:sz w:val="36"/>
          <w:szCs w:val="36"/>
        </w:rPr>
        <w:t xml:space="preserve"> </w:t>
      </w:r>
    </w:p>
    <w:p w:rsidR="00AF7D32" w:rsidRPr="001E1D25" w:rsidRDefault="00AF7D32" w:rsidP="00AF7D32">
      <w:pPr>
        <w:shd w:val="clear" w:color="auto" w:fill="FFFFFF"/>
        <w:jc w:val="center"/>
        <w:rPr>
          <w:b/>
          <w:bCs/>
          <w:sz w:val="36"/>
          <w:szCs w:val="36"/>
        </w:rPr>
      </w:pPr>
    </w:p>
    <w:p w:rsidR="00AF7D32" w:rsidRPr="001E1D25" w:rsidRDefault="00AF7D32" w:rsidP="00AF7D32">
      <w:pPr>
        <w:shd w:val="clear" w:color="auto" w:fill="FFFFFF"/>
        <w:jc w:val="center"/>
        <w:rPr>
          <w:b/>
          <w:bCs/>
          <w:sz w:val="36"/>
          <w:szCs w:val="36"/>
        </w:rPr>
      </w:pPr>
      <w:r w:rsidRPr="001E1D25">
        <w:rPr>
          <w:b/>
          <w:bCs/>
          <w:sz w:val="36"/>
          <w:szCs w:val="36"/>
        </w:rPr>
        <w:t>РЕШЕНИЕ</w:t>
      </w:r>
    </w:p>
    <w:p w:rsidR="00AF7D32" w:rsidRPr="00A605BA" w:rsidRDefault="00AF7D32" w:rsidP="00AF7D32">
      <w:pPr>
        <w:shd w:val="clear" w:color="auto" w:fill="FFFFFF"/>
        <w:jc w:val="center"/>
        <w:rPr>
          <w:b/>
          <w:bCs/>
          <w:color w:val="4A442A"/>
          <w:sz w:val="36"/>
          <w:szCs w:val="36"/>
        </w:rPr>
      </w:pPr>
    </w:p>
    <w:p w:rsidR="00AF7D32" w:rsidRPr="006C49E4" w:rsidRDefault="00D94C36" w:rsidP="00AF7D32">
      <w:pPr>
        <w:jc w:val="both"/>
        <w:rPr>
          <w:b/>
          <w:bCs/>
        </w:rPr>
      </w:pPr>
      <w:r w:rsidRPr="006C49E4">
        <w:rPr>
          <w:b/>
          <w:bCs/>
        </w:rPr>
        <w:t>от 23</w:t>
      </w:r>
      <w:r w:rsidR="007C67AA">
        <w:rPr>
          <w:b/>
          <w:bCs/>
        </w:rPr>
        <w:t xml:space="preserve"> сентября 2015г </w:t>
      </w:r>
      <w:r w:rsidR="0099251D" w:rsidRPr="006C49E4">
        <w:rPr>
          <w:b/>
          <w:bCs/>
        </w:rPr>
        <w:t xml:space="preserve">  №  </w:t>
      </w:r>
      <w:r w:rsidR="007C67AA">
        <w:rPr>
          <w:b/>
          <w:bCs/>
        </w:rPr>
        <w:t>09/04</w:t>
      </w:r>
      <w:r w:rsidR="00CF238E">
        <w:rPr>
          <w:b/>
          <w:bCs/>
        </w:rPr>
        <w:t xml:space="preserve">                </w:t>
      </w:r>
    </w:p>
    <w:p w:rsidR="00AF7D32" w:rsidRPr="006C49E4" w:rsidRDefault="00AF7D32" w:rsidP="00AF7D32">
      <w:pPr>
        <w:pStyle w:val="ConsPlusTitle"/>
        <w:jc w:val="center"/>
        <w:rPr>
          <w:sz w:val="24"/>
          <w:szCs w:val="24"/>
        </w:rPr>
      </w:pPr>
    </w:p>
    <w:p w:rsidR="00AF7D32" w:rsidRPr="006C49E4" w:rsidRDefault="001E1D25" w:rsidP="00AF7D32">
      <w:pPr>
        <w:rPr>
          <w:b/>
          <w:color w:val="1D1B11"/>
        </w:rPr>
      </w:pPr>
      <w:r w:rsidRPr="006C49E4">
        <w:rPr>
          <w:b/>
          <w:color w:val="1D1B11"/>
        </w:rPr>
        <w:t>«</w:t>
      </w:r>
      <w:r w:rsidR="00AF7D32" w:rsidRPr="006C49E4">
        <w:rPr>
          <w:b/>
          <w:color w:val="1D1B11"/>
        </w:rPr>
        <w:t>О внесении изменений и дополнений в Устав</w:t>
      </w:r>
    </w:p>
    <w:p w:rsidR="00AF7D32" w:rsidRPr="006C49E4" w:rsidRDefault="001E1D25" w:rsidP="00AF7D32">
      <w:pPr>
        <w:rPr>
          <w:b/>
          <w:color w:val="1D1B11"/>
        </w:rPr>
      </w:pPr>
      <w:r w:rsidRPr="006C49E4">
        <w:rPr>
          <w:b/>
          <w:color w:val="1D1B11"/>
        </w:rPr>
        <w:t>поселения Вороновское»</w:t>
      </w:r>
    </w:p>
    <w:p w:rsidR="00AF7D32" w:rsidRPr="006C49E4" w:rsidRDefault="00AF7D32" w:rsidP="00AF7D32">
      <w:pPr>
        <w:pStyle w:val="ConsPlusTitle"/>
        <w:tabs>
          <w:tab w:val="left" w:pos="4860"/>
        </w:tabs>
        <w:ind w:right="4495"/>
        <w:jc w:val="both"/>
        <w:rPr>
          <w:sz w:val="24"/>
          <w:szCs w:val="24"/>
        </w:rPr>
      </w:pPr>
      <w:r w:rsidRPr="006C49E4">
        <w:rPr>
          <w:sz w:val="24"/>
          <w:szCs w:val="24"/>
        </w:rPr>
        <w:t xml:space="preserve"> </w:t>
      </w:r>
    </w:p>
    <w:p w:rsidR="00AF7D32" w:rsidRPr="006C49E4" w:rsidRDefault="00AF7D32" w:rsidP="00AF7D32">
      <w:pPr>
        <w:adjustRightInd w:val="0"/>
        <w:ind w:firstLine="540"/>
        <w:jc w:val="both"/>
      </w:pPr>
    </w:p>
    <w:p w:rsidR="00AF7D32" w:rsidRDefault="00AF7D32" w:rsidP="007C67AA">
      <w:pPr>
        <w:ind w:right="282" w:firstLine="540"/>
        <w:jc w:val="both"/>
      </w:pPr>
      <w:r w:rsidRPr="006C49E4">
        <w:t>В соответствии с  Законом города Москвы от 06.11.2002 № 56 «Об  организации  местного с</w:t>
      </w:r>
      <w:r w:rsidR="00182F0B" w:rsidRPr="006C49E4">
        <w:t>амоуправления в городе Москве»,</w:t>
      </w:r>
      <w:r w:rsidRPr="006C49E4">
        <w:t xml:space="preserve"> Уставом поселения Вороновское, с учетом результатов публичных слушаний </w:t>
      </w:r>
    </w:p>
    <w:p w:rsidR="00A80C0D" w:rsidRPr="006C49E4" w:rsidRDefault="00A80C0D" w:rsidP="00AF7D32">
      <w:pPr>
        <w:ind w:firstLine="540"/>
        <w:jc w:val="both"/>
        <w:rPr>
          <w:color w:val="1D1B11"/>
        </w:rPr>
      </w:pPr>
    </w:p>
    <w:p w:rsidR="00AF7D32" w:rsidRPr="00A80C0D" w:rsidRDefault="00AF7D32" w:rsidP="00AF7D32">
      <w:pPr>
        <w:jc w:val="center"/>
        <w:rPr>
          <w:color w:val="1D1B11"/>
        </w:rPr>
      </w:pPr>
      <w:r w:rsidRPr="00A80C0D">
        <w:rPr>
          <w:color w:val="1D1B11"/>
        </w:rPr>
        <w:t>Совет депутатов  поселения Вороновское решил:</w:t>
      </w:r>
    </w:p>
    <w:p w:rsidR="00AF7D32" w:rsidRPr="006C49E4" w:rsidRDefault="00AF7D32" w:rsidP="00AF7D32">
      <w:pPr>
        <w:jc w:val="center"/>
        <w:rPr>
          <w:color w:val="1D1B11"/>
        </w:rPr>
      </w:pPr>
    </w:p>
    <w:p w:rsidR="00AF7D32" w:rsidRPr="006C49E4" w:rsidRDefault="00AF7D32" w:rsidP="007C67AA">
      <w:pPr>
        <w:ind w:right="282" w:firstLine="567"/>
        <w:jc w:val="both"/>
      </w:pPr>
      <w:r w:rsidRPr="006C49E4">
        <w:t>Внести в Устав  муниципального образования  поселения Вороновское (далее Устав), принятый решением Совета депутатов поселения Вороновское от  13 апреля 2006 года № 02/01 (в редакции от 13.09.2007г № 05/03, 24.06.2009г №06/05, 22.12.2011г №07/04, 02.07.2012 №05/01, 17.01.2013г №01/01, 19.03.2014г №03/01, 10.07.2014г №08/01), следующие  изменения и дополнения:</w:t>
      </w:r>
    </w:p>
    <w:p w:rsidR="00010367" w:rsidRPr="006C49E4" w:rsidRDefault="009808C0" w:rsidP="006C49E4">
      <w:pPr>
        <w:pStyle w:val="a3"/>
        <w:ind w:left="360" w:firstLine="567"/>
        <w:jc w:val="both"/>
      </w:pPr>
      <w:r w:rsidRPr="006C49E4">
        <w:rPr>
          <w:b/>
        </w:rPr>
        <w:t>1.</w:t>
      </w:r>
      <w:r w:rsidR="001523EF" w:rsidRPr="006C49E4">
        <w:t xml:space="preserve"> </w:t>
      </w:r>
      <w:r w:rsidR="00010367" w:rsidRPr="006C49E4">
        <w:t>В статье 3 Устава:</w:t>
      </w:r>
    </w:p>
    <w:p w:rsidR="007C1C40" w:rsidRPr="006C49E4" w:rsidRDefault="00E40CF0" w:rsidP="006C49E4">
      <w:pPr>
        <w:pStyle w:val="a3"/>
        <w:numPr>
          <w:ilvl w:val="1"/>
          <w:numId w:val="5"/>
        </w:numPr>
        <w:ind w:firstLine="567"/>
        <w:jc w:val="both"/>
        <w:rPr>
          <w:color w:val="auto"/>
        </w:rPr>
      </w:pPr>
      <w:r w:rsidRPr="006C49E4">
        <w:rPr>
          <w:color w:val="auto"/>
        </w:rPr>
        <w:t>Пункт 1 части</w:t>
      </w:r>
      <w:r w:rsidR="007C1C40" w:rsidRPr="006C49E4">
        <w:rPr>
          <w:color w:val="auto"/>
        </w:rPr>
        <w:t xml:space="preserve"> 2 изложить в новой редакции:</w:t>
      </w:r>
    </w:p>
    <w:p w:rsidR="007C1C40" w:rsidRPr="006C49E4" w:rsidRDefault="0066381E" w:rsidP="007C67AA">
      <w:pPr>
        <w:adjustRightInd w:val="0"/>
        <w:ind w:right="282" w:firstLine="567"/>
        <w:jc w:val="both"/>
      </w:pPr>
      <w:r w:rsidRPr="006C49E4">
        <w:t xml:space="preserve">    «1)</w:t>
      </w:r>
      <w:r w:rsidR="003D2595" w:rsidRPr="006C49E4">
        <w:t xml:space="preserve"> с</w:t>
      </w:r>
      <w:r w:rsidR="007C1C40" w:rsidRPr="006C49E4">
        <w:t>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r w:rsidRPr="006C49E4">
        <w:t xml:space="preserve">, а так же утверждение положения о бюджетном процессе </w:t>
      </w:r>
      <w:r w:rsidR="00C32279" w:rsidRPr="006C49E4">
        <w:t>в поселении Вороновское;</w:t>
      </w:r>
      <w:r w:rsidR="007C1C40" w:rsidRPr="006C49E4">
        <w:t>»</w:t>
      </w:r>
    </w:p>
    <w:p w:rsidR="00E40CF0" w:rsidRPr="006C49E4" w:rsidRDefault="00E40CF0" w:rsidP="006C49E4">
      <w:pPr>
        <w:pStyle w:val="a3"/>
        <w:numPr>
          <w:ilvl w:val="1"/>
          <w:numId w:val="5"/>
        </w:numPr>
        <w:adjustRightInd w:val="0"/>
        <w:ind w:firstLine="567"/>
        <w:jc w:val="both"/>
        <w:rPr>
          <w:color w:val="auto"/>
        </w:rPr>
      </w:pPr>
      <w:r w:rsidRPr="006C49E4">
        <w:rPr>
          <w:color w:val="auto"/>
        </w:rPr>
        <w:t xml:space="preserve"> часть 2</w:t>
      </w:r>
      <w:r w:rsidR="003A2D18" w:rsidRPr="006C49E4">
        <w:rPr>
          <w:color w:val="auto"/>
        </w:rPr>
        <w:t xml:space="preserve"> д</w:t>
      </w:r>
      <w:r w:rsidR="00A80C0D">
        <w:rPr>
          <w:color w:val="auto"/>
        </w:rPr>
        <w:t xml:space="preserve">ополнить </w:t>
      </w:r>
      <w:r w:rsidR="003A2D18" w:rsidRPr="006C49E4">
        <w:rPr>
          <w:color w:val="auto"/>
        </w:rPr>
        <w:t xml:space="preserve"> пункт</w:t>
      </w:r>
      <w:r w:rsidR="00A80C0D">
        <w:rPr>
          <w:color w:val="auto"/>
        </w:rPr>
        <w:t xml:space="preserve">ом </w:t>
      </w:r>
      <w:r w:rsidR="003A2D18" w:rsidRPr="006C49E4">
        <w:rPr>
          <w:color w:val="auto"/>
        </w:rPr>
        <w:t xml:space="preserve"> 45</w:t>
      </w:r>
      <w:r w:rsidR="00FE231B" w:rsidRPr="006C49E4">
        <w:rPr>
          <w:color w:val="auto"/>
        </w:rPr>
        <w:t xml:space="preserve"> следующего содержания:</w:t>
      </w:r>
    </w:p>
    <w:p w:rsidR="00FE231B" w:rsidRPr="006C49E4" w:rsidRDefault="00E97A00" w:rsidP="007C67AA">
      <w:pPr>
        <w:pStyle w:val="a3"/>
        <w:adjustRightInd w:val="0"/>
        <w:ind w:left="360" w:right="282" w:firstLine="567"/>
        <w:jc w:val="both"/>
        <w:rPr>
          <w:color w:val="auto"/>
        </w:rPr>
      </w:pPr>
      <w:r w:rsidRPr="006C49E4">
        <w:t>«45</w:t>
      </w:r>
      <w:r w:rsidR="00FE231B" w:rsidRPr="006C49E4">
        <w:t>) переселение граждан из жилых помещений, располо</w:t>
      </w:r>
      <w:r w:rsidR="006C49E4">
        <w:t xml:space="preserve">женных в многоквартирных домах, </w:t>
      </w:r>
      <w:r w:rsidR="00FE231B" w:rsidRPr="006C49E4">
        <w:t>признанных в установленном порядке аварийными.»</w:t>
      </w:r>
    </w:p>
    <w:p w:rsidR="00AF7D32" w:rsidRPr="006C49E4" w:rsidRDefault="001523EF" w:rsidP="006C49E4">
      <w:pPr>
        <w:adjustRightInd w:val="0"/>
        <w:ind w:firstLine="567"/>
        <w:jc w:val="both"/>
      </w:pPr>
      <w:r w:rsidRPr="006C49E4">
        <w:rPr>
          <w:b/>
        </w:rPr>
        <w:t xml:space="preserve">      </w:t>
      </w:r>
      <w:r w:rsidR="00B32B83" w:rsidRPr="006C49E4">
        <w:rPr>
          <w:b/>
        </w:rPr>
        <w:t>2.</w:t>
      </w:r>
      <w:r w:rsidR="00AF7D32" w:rsidRPr="006C49E4">
        <w:t>В статье 15 Устава:</w:t>
      </w:r>
    </w:p>
    <w:p w:rsidR="00984A9B" w:rsidRPr="006C49E4" w:rsidRDefault="003960D7" w:rsidP="006C49E4">
      <w:pPr>
        <w:adjustRightInd w:val="0"/>
        <w:ind w:left="360" w:firstLine="567"/>
        <w:jc w:val="both"/>
      </w:pPr>
      <w:r w:rsidRPr="006C49E4">
        <w:t>2</w:t>
      </w:r>
      <w:r w:rsidR="00A90BF9" w:rsidRPr="006C49E4">
        <w:t>.1.</w:t>
      </w:r>
      <w:r w:rsidR="00984A9B" w:rsidRPr="006C49E4">
        <w:t>Пункт 1 изложить в новой редакции:</w:t>
      </w:r>
    </w:p>
    <w:p w:rsidR="00A90BF9" w:rsidRPr="006C49E4" w:rsidRDefault="003960D7" w:rsidP="007C67AA">
      <w:pPr>
        <w:adjustRightInd w:val="0"/>
        <w:ind w:right="282" w:firstLine="567"/>
        <w:jc w:val="both"/>
      </w:pPr>
      <w:r w:rsidRPr="006C49E4">
        <w:t xml:space="preserve">    «1)</w:t>
      </w:r>
      <w:r w:rsidR="003D2595" w:rsidRPr="006C49E4">
        <w:t xml:space="preserve"> с</w:t>
      </w:r>
      <w:r w:rsidRPr="006C49E4">
        <w:t xml:space="preserve">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а так же утверждение положения о бюджетном процессе </w:t>
      </w:r>
      <w:r w:rsidR="00425F15" w:rsidRPr="006C49E4">
        <w:t>муниципального образования</w:t>
      </w:r>
      <w:r w:rsidRPr="006C49E4">
        <w:t>;»</w:t>
      </w:r>
      <w:r w:rsidR="000E2717" w:rsidRPr="006C49E4">
        <w:t xml:space="preserve"> </w:t>
      </w:r>
    </w:p>
    <w:p w:rsidR="00AF7D32" w:rsidRPr="006C49E4" w:rsidRDefault="00CF415E" w:rsidP="006C49E4">
      <w:pPr>
        <w:adjustRightInd w:val="0"/>
        <w:ind w:left="360" w:firstLine="567"/>
        <w:jc w:val="both"/>
      </w:pPr>
      <w:r w:rsidRPr="006C49E4">
        <w:t>2.2</w:t>
      </w:r>
      <w:r w:rsidR="00582D92" w:rsidRPr="006C49E4">
        <w:t>.</w:t>
      </w:r>
      <w:r w:rsidR="00AF7D32" w:rsidRPr="006C49E4">
        <w:t>Пункт 8 – признать утратившим силу.</w:t>
      </w:r>
    </w:p>
    <w:p w:rsidR="00AF7D32" w:rsidRPr="006C49E4" w:rsidRDefault="00CF415E" w:rsidP="006C49E4">
      <w:pPr>
        <w:adjustRightInd w:val="0"/>
        <w:ind w:left="360" w:firstLine="567"/>
        <w:jc w:val="both"/>
      </w:pPr>
      <w:r w:rsidRPr="006C49E4">
        <w:t>2.3</w:t>
      </w:r>
      <w:r w:rsidR="00582D92" w:rsidRPr="006C49E4">
        <w:t>.</w:t>
      </w:r>
      <w:r w:rsidR="00AF7D32" w:rsidRPr="006C49E4">
        <w:t>Пункт 45 – признать утратившим силу.</w:t>
      </w:r>
    </w:p>
    <w:p w:rsidR="004A253A" w:rsidRPr="006C49E4" w:rsidRDefault="00CF415E" w:rsidP="006C49E4">
      <w:pPr>
        <w:adjustRightInd w:val="0"/>
        <w:ind w:left="360" w:firstLine="567"/>
        <w:jc w:val="both"/>
      </w:pPr>
      <w:r w:rsidRPr="006C49E4">
        <w:t>2.4</w:t>
      </w:r>
      <w:r w:rsidR="004A253A" w:rsidRPr="006C49E4">
        <w:t>. Пункт 52</w:t>
      </w:r>
      <w:r w:rsidR="006355C6" w:rsidRPr="006C49E4">
        <w:t xml:space="preserve"> – исключить слова «и работников муниципальных учреждений».</w:t>
      </w:r>
    </w:p>
    <w:p w:rsidR="00CA6136" w:rsidRPr="006C49E4" w:rsidRDefault="00CF415E" w:rsidP="006C49E4">
      <w:pPr>
        <w:adjustRightInd w:val="0"/>
        <w:ind w:left="360" w:firstLine="567"/>
        <w:jc w:val="both"/>
      </w:pPr>
      <w:r w:rsidRPr="006C49E4">
        <w:t>2.5.</w:t>
      </w:r>
      <w:r w:rsidR="00B55C66" w:rsidRPr="006C49E4">
        <w:t xml:space="preserve"> Пункт 55 изложить в новой редакции</w:t>
      </w:r>
      <w:r w:rsidR="003D2595" w:rsidRPr="006C49E4">
        <w:t>:</w:t>
      </w:r>
    </w:p>
    <w:p w:rsidR="00CA6136" w:rsidRPr="006C49E4" w:rsidRDefault="00B55C66" w:rsidP="007C67AA">
      <w:pPr>
        <w:adjustRightInd w:val="0"/>
        <w:ind w:left="360" w:right="282" w:firstLine="567"/>
        <w:jc w:val="both"/>
      </w:pPr>
      <w:r w:rsidRPr="006C49E4">
        <w:t>«55</w:t>
      </w:r>
      <w:r w:rsidR="003D2595" w:rsidRPr="006C49E4">
        <w:t xml:space="preserve">) </w:t>
      </w:r>
      <w:r w:rsidR="006A3FD1" w:rsidRPr="006C49E4">
        <w:t>переселение граждан из жилых помещений, расположенных в многоквартирных домах, признанных в установленном порядке аварийными</w:t>
      </w:r>
      <w:r w:rsidR="00421D5D" w:rsidRPr="006C49E4">
        <w:t>.»</w:t>
      </w:r>
    </w:p>
    <w:p w:rsidR="00B55C66" w:rsidRPr="006C49E4" w:rsidRDefault="00AC3DDF" w:rsidP="007C67AA">
      <w:pPr>
        <w:adjustRightInd w:val="0"/>
        <w:ind w:left="360" w:right="282" w:firstLine="567"/>
        <w:jc w:val="both"/>
      </w:pPr>
      <w:r w:rsidRPr="006C49E4">
        <w:t xml:space="preserve"> 2.6.</w:t>
      </w:r>
      <w:r w:rsidR="001C494F" w:rsidRPr="006C49E4">
        <w:t xml:space="preserve"> иные полномочия, в соответствии с федеральными законами, законами города Москвы, настоящим Уставом</w:t>
      </w:r>
      <w:r w:rsidRPr="006C49E4">
        <w:t xml:space="preserve"> – меняет нумерацию на </w:t>
      </w:r>
      <w:r w:rsidRPr="006C49E4">
        <w:rPr>
          <w:b/>
        </w:rPr>
        <w:t>56</w:t>
      </w:r>
      <w:r w:rsidRPr="006C49E4">
        <w:t>.</w:t>
      </w:r>
    </w:p>
    <w:p w:rsidR="00AF7D32" w:rsidRPr="006C49E4" w:rsidRDefault="00582D92" w:rsidP="006C49E4">
      <w:pPr>
        <w:adjustRightInd w:val="0"/>
        <w:ind w:firstLine="567"/>
        <w:jc w:val="both"/>
      </w:pPr>
      <w:r w:rsidRPr="006C49E4">
        <w:t xml:space="preserve"> </w:t>
      </w:r>
      <w:r w:rsidR="001523EF" w:rsidRPr="006C49E4">
        <w:t xml:space="preserve">     </w:t>
      </w:r>
      <w:r w:rsidR="00B32B83" w:rsidRPr="006C49E4">
        <w:rPr>
          <w:b/>
        </w:rPr>
        <w:t>3</w:t>
      </w:r>
      <w:r w:rsidRPr="006C49E4">
        <w:t>.</w:t>
      </w:r>
      <w:r w:rsidR="00580CBB" w:rsidRPr="006C49E4">
        <w:t xml:space="preserve"> </w:t>
      </w:r>
      <w:r w:rsidR="00AF7D32" w:rsidRPr="006C49E4">
        <w:t>В статье 34 Устава:</w:t>
      </w:r>
    </w:p>
    <w:p w:rsidR="00AF7D32" w:rsidRPr="006C49E4" w:rsidRDefault="003A67C8" w:rsidP="006C49E4">
      <w:pPr>
        <w:adjustRightInd w:val="0"/>
        <w:ind w:left="360" w:firstLine="567"/>
        <w:jc w:val="both"/>
      </w:pPr>
      <w:r w:rsidRPr="006C49E4">
        <w:t>3</w:t>
      </w:r>
      <w:r w:rsidR="00F428D4" w:rsidRPr="006C49E4">
        <w:t>.1.</w:t>
      </w:r>
      <w:r w:rsidR="0099251D" w:rsidRPr="006C49E4">
        <w:t>Пункт 5 изложить</w:t>
      </w:r>
      <w:r w:rsidR="00AF7D32" w:rsidRPr="006C49E4">
        <w:t xml:space="preserve"> в новой редакции: </w:t>
      </w:r>
    </w:p>
    <w:p w:rsidR="00AF7D32" w:rsidRPr="006C49E4" w:rsidRDefault="00AF7D32" w:rsidP="007C67AA">
      <w:pPr>
        <w:pStyle w:val="ConsNormal"/>
        <w:ind w:right="282" w:firstLine="567"/>
        <w:jc w:val="both"/>
        <w:rPr>
          <w:rFonts w:ascii="Times New Roman" w:hAnsi="Times New Roman" w:cs="Times New Roman"/>
        </w:rPr>
      </w:pPr>
      <w:r w:rsidRPr="006C49E4">
        <w:rPr>
          <w:rFonts w:ascii="Times New Roman" w:hAnsi="Times New Roman" w:cs="Times New Roman"/>
        </w:rPr>
        <w:t>«5. Порядок назначения и проведения опроса граждан устанавливается решением Совета депутатов. В решении Совета депутатов о назначении опроса устанавливается:</w:t>
      </w:r>
    </w:p>
    <w:p w:rsidR="00AF7D32" w:rsidRPr="006C49E4" w:rsidRDefault="00AF7D32" w:rsidP="006C49E4">
      <w:pPr>
        <w:pStyle w:val="ConsNormal"/>
        <w:ind w:right="0" w:firstLine="567"/>
        <w:jc w:val="both"/>
        <w:rPr>
          <w:rFonts w:ascii="Times New Roman" w:hAnsi="Times New Roman" w:cs="Times New Roman"/>
        </w:rPr>
      </w:pPr>
      <w:r w:rsidRPr="006C49E4">
        <w:rPr>
          <w:rFonts w:ascii="Times New Roman" w:hAnsi="Times New Roman" w:cs="Times New Roman"/>
        </w:rPr>
        <w:lastRenderedPageBreak/>
        <w:t>- дата и сроки проведения опроса;</w:t>
      </w:r>
    </w:p>
    <w:p w:rsidR="00AF7D32" w:rsidRPr="006C49E4" w:rsidRDefault="00AF7D32" w:rsidP="006C49E4">
      <w:pPr>
        <w:pStyle w:val="ConsNormal"/>
        <w:ind w:right="0" w:firstLine="567"/>
        <w:jc w:val="both"/>
        <w:rPr>
          <w:rFonts w:ascii="Times New Roman" w:hAnsi="Times New Roman" w:cs="Times New Roman"/>
        </w:rPr>
      </w:pPr>
      <w:r w:rsidRPr="006C49E4">
        <w:rPr>
          <w:rFonts w:ascii="Times New Roman" w:hAnsi="Times New Roman" w:cs="Times New Roman"/>
        </w:rPr>
        <w:t>- территория, на которой проводится опрос в целях выявления и учета мнения населения;</w:t>
      </w:r>
    </w:p>
    <w:p w:rsidR="00AF7D32" w:rsidRPr="006C49E4" w:rsidRDefault="00AF7D32" w:rsidP="006C49E4">
      <w:pPr>
        <w:pStyle w:val="ConsNormal"/>
        <w:ind w:right="0" w:firstLine="567"/>
        <w:jc w:val="both"/>
        <w:rPr>
          <w:rFonts w:ascii="Times New Roman" w:hAnsi="Times New Roman" w:cs="Times New Roman"/>
        </w:rPr>
      </w:pPr>
      <w:r w:rsidRPr="006C49E4">
        <w:rPr>
          <w:rFonts w:ascii="Times New Roman" w:hAnsi="Times New Roman" w:cs="Times New Roman"/>
        </w:rPr>
        <w:t>- формулировка вопроса (вопросов), предлагаемого (предлагаемых) при проведении опроса;</w:t>
      </w:r>
    </w:p>
    <w:p w:rsidR="00AF7D32" w:rsidRPr="006C49E4" w:rsidRDefault="00AF7D32" w:rsidP="006C49E4">
      <w:pPr>
        <w:pStyle w:val="ConsNormal"/>
        <w:ind w:right="0" w:firstLine="567"/>
        <w:jc w:val="both"/>
        <w:rPr>
          <w:rFonts w:ascii="Times New Roman" w:hAnsi="Times New Roman" w:cs="Times New Roman"/>
        </w:rPr>
      </w:pPr>
      <w:r w:rsidRPr="006C49E4">
        <w:rPr>
          <w:rFonts w:ascii="Times New Roman" w:hAnsi="Times New Roman" w:cs="Times New Roman"/>
        </w:rPr>
        <w:t>- методика проведения опроса;</w:t>
      </w:r>
    </w:p>
    <w:p w:rsidR="00AF7D32" w:rsidRPr="006C49E4" w:rsidRDefault="00AF7D32" w:rsidP="006C49E4">
      <w:pPr>
        <w:pStyle w:val="ConsNormal"/>
        <w:ind w:right="0" w:firstLine="567"/>
        <w:jc w:val="both"/>
        <w:rPr>
          <w:rFonts w:ascii="Times New Roman" w:hAnsi="Times New Roman" w:cs="Times New Roman"/>
        </w:rPr>
      </w:pPr>
      <w:r w:rsidRPr="006C49E4">
        <w:rPr>
          <w:rFonts w:ascii="Times New Roman" w:hAnsi="Times New Roman" w:cs="Times New Roman"/>
        </w:rPr>
        <w:t>- форма опросного листа;</w:t>
      </w:r>
    </w:p>
    <w:p w:rsidR="00AF7D32" w:rsidRPr="006C49E4" w:rsidRDefault="00AF7D32" w:rsidP="007C67AA">
      <w:pPr>
        <w:pStyle w:val="ConsNormal"/>
        <w:ind w:right="282" w:firstLine="567"/>
        <w:jc w:val="both"/>
        <w:rPr>
          <w:rFonts w:ascii="Times New Roman" w:hAnsi="Times New Roman" w:cs="Times New Roman"/>
        </w:rPr>
      </w:pPr>
      <w:r w:rsidRPr="006C49E4">
        <w:rPr>
          <w:rFonts w:ascii="Times New Roman" w:hAnsi="Times New Roman" w:cs="Times New Roman"/>
        </w:rPr>
        <w:t>-минимальная численность жителей поселения, участвующих в опросе, для признания его состоявшимся.»</w:t>
      </w:r>
    </w:p>
    <w:p w:rsidR="00AF7D32" w:rsidRPr="006C49E4" w:rsidRDefault="00AB48ED" w:rsidP="006C49E4">
      <w:pPr>
        <w:pStyle w:val="ConsNormal"/>
        <w:ind w:right="0" w:firstLine="567"/>
        <w:jc w:val="both"/>
        <w:rPr>
          <w:rFonts w:ascii="Times New Roman" w:hAnsi="Times New Roman" w:cs="Times New Roman"/>
        </w:rPr>
      </w:pPr>
      <w:r w:rsidRPr="006C49E4">
        <w:rPr>
          <w:rFonts w:ascii="Times New Roman" w:hAnsi="Times New Roman" w:cs="Times New Roman"/>
        </w:rPr>
        <w:t xml:space="preserve">      </w:t>
      </w:r>
      <w:r w:rsidR="003A67C8" w:rsidRPr="006C49E4">
        <w:rPr>
          <w:rFonts w:ascii="Times New Roman" w:hAnsi="Times New Roman" w:cs="Times New Roman"/>
        </w:rPr>
        <w:t>3</w:t>
      </w:r>
      <w:r w:rsidR="00AF7D32" w:rsidRPr="006C49E4">
        <w:rPr>
          <w:rFonts w:ascii="Times New Roman" w:hAnsi="Times New Roman" w:cs="Times New Roman"/>
        </w:rPr>
        <w:t>.2. Пункт 5 дополнить пунктами 6 и 7  следующего содержания:</w:t>
      </w:r>
    </w:p>
    <w:p w:rsidR="00AF7D32" w:rsidRPr="006C49E4" w:rsidRDefault="00AF7D32" w:rsidP="007C67AA">
      <w:pPr>
        <w:pStyle w:val="ConsNormal"/>
        <w:ind w:right="282" w:firstLine="567"/>
        <w:jc w:val="both"/>
        <w:rPr>
          <w:rFonts w:ascii="Times New Roman" w:hAnsi="Times New Roman" w:cs="Times New Roman"/>
        </w:rPr>
      </w:pPr>
      <w:r w:rsidRPr="006C49E4">
        <w:rPr>
          <w:rFonts w:ascii="Times New Roman" w:hAnsi="Times New Roman" w:cs="Times New Roman"/>
        </w:rPr>
        <w:t xml:space="preserve">       «6. Жители поселения должны быть проинформированы о проведении опроса не менее чем за 10 дней до его проведения. Продолжительность опроса не может составлять более чем 14 дней с даты, определенной решением Совета депутатов о назначении опроса.</w:t>
      </w:r>
    </w:p>
    <w:p w:rsidR="00E434AC" w:rsidRPr="006C49E4" w:rsidRDefault="00AF7D32" w:rsidP="007C67AA">
      <w:pPr>
        <w:pStyle w:val="ConsNormal"/>
        <w:ind w:right="282" w:firstLine="567"/>
        <w:jc w:val="both"/>
        <w:rPr>
          <w:rFonts w:ascii="Times New Roman" w:hAnsi="Times New Roman" w:cs="Times New Roman"/>
        </w:rPr>
      </w:pPr>
      <w:r w:rsidRPr="006C49E4">
        <w:rPr>
          <w:rFonts w:ascii="Times New Roman" w:hAnsi="Times New Roman" w:cs="Times New Roman"/>
        </w:rPr>
        <w:t xml:space="preserve">      7. Результаты опроса публикуются в информационно-телекоммуникационной сети «Интернет» в порядке, установленном нормативным правовым актом Совета депутатов.»</w:t>
      </w:r>
      <w:r w:rsidR="00203E86" w:rsidRPr="006C49E4">
        <w:rPr>
          <w:rFonts w:ascii="Times New Roman" w:hAnsi="Times New Roman" w:cs="Times New Roman"/>
          <w:b/>
        </w:rPr>
        <w:t xml:space="preserve">      </w:t>
      </w:r>
      <w:r w:rsidR="00CA52B4" w:rsidRPr="006C49E4">
        <w:rPr>
          <w:rFonts w:ascii="Times New Roman" w:hAnsi="Times New Roman" w:cs="Times New Roman"/>
        </w:rPr>
        <w:t xml:space="preserve">   </w:t>
      </w:r>
    </w:p>
    <w:p w:rsidR="004B0E30" w:rsidRPr="006C49E4" w:rsidRDefault="00CA52B4" w:rsidP="006C49E4">
      <w:pPr>
        <w:pStyle w:val="ConsNormal"/>
        <w:ind w:right="0" w:firstLine="567"/>
        <w:jc w:val="both"/>
        <w:rPr>
          <w:rFonts w:ascii="Times New Roman" w:hAnsi="Times New Roman" w:cs="Times New Roman"/>
        </w:rPr>
      </w:pPr>
      <w:r w:rsidRPr="006C49E4">
        <w:rPr>
          <w:rFonts w:ascii="Times New Roman" w:hAnsi="Times New Roman" w:cs="Times New Roman"/>
        </w:rPr>
        <w:t xml:space="preserve">   </w:t>
      </w:r>
      <w:r w:rsidR="00203E86" w:rsidRPr="006C49E4">
        <w:rPr>
          <w:rFonts w:ascii="Times New Roman" w:hAnsi="Times New Roman" w:cs="Times New Roman"/>
        </w:rPr>
        <w:t xml:space="preserve">   </w:t>
      </w:r>
      <w:r w:rsidR="004B0E30" w:rsidRPr="006C49E4">
        <w:rPr>
          <w:rFonts w:ascii="Times New Roman" w:hAnsi="Times New Roman" w:cs="Times New Roman"/>
        </w:rPr>
        <w:t xml:space="preserve"> </w:t>
      </w:r>
      <w:r w:rsidR="00203E86" w:rsidRPr="006C49E4">
        <w:rPr>
          <w:rFonts w:ascii="Times New Roman" w:hAnsi="Times New Roman" w:cs="Times New Roman"/>
          <w:b/>
        </w:rPr>
        <w:t xml:space="preserve">4. </w:t>
      </w:r>
      <w:r w:rsidR="004B0E30" w:rsidRPr="006C49E4">
        <w:rPr>
          <w:rFonts w:ascii="Times New Roman" w:hAnsi="Times New Roman" w:cs="Times New Roman"/>
        </w:rPr>
        <w:t>Статью 43 Устава изложить в следующей редакции:</w:t>
      </w:r>
    </w:p>
    <w:p w:rsidR="006D5D08" w:rsidRPr="006C49E4" w:rsidRDefault="006D5D08" w:rsidP="007C67AA">
      <w:pPr>
        <w:pStyle w:val="ConsNormal"/>
        <w:ind w:right="282" w:firstLine="567"/>
        <w:jc w:val="both"/>
        <w:rPr>
          <w:rFonts w:ascii="Times New Roman" w:hAnsi="Times New Roman" w:cs="Times New Roman"/>
        </w:rPr>
      </w:pPr>
      <w:r w:rsidRPr="006C49E4">
        <w:rPr>
          <w:rFonts w:ascii="Times New Roman" w:hAnsi="Times New Roman" w:cs="Times New Roman"/>
        </w:rPr>
        <w:t xml:space="preserve">          « Статья 43 Контрактная система в сфере закупок товаров, работ, услуг для</w:t>
      </w:r>
      <w:r w:rsidR="00687121">
        <w:rPr>
          <w:rFonts w:ascii="Times New Roman" w:hAnsi="Times New Roman" w:cs="Times New Roman"/>
        </w:rPr>
        <w:t xml:space="preserve"> обеспечения муниципальных нужд.</w:t>
      </w:r>
      <w:bookmarkStart w:id="0" w:name="_GoBack"/>
      <w:bookmarkEnd w:id="0"/>
      <w:r w:rsidR="00CA52B4" w:rsidRPr="006C49E4">
        <w:rPr>
          <w:rFonts w:ascii="Times New Roman" w:hAnsi="Times New Roman" w:cs="Times New Roman"/>
        </w:rPr>
        <w:t>»</w:t>
      </w:r>
    </w:p>
    <w:p w:rsidR="00AF7D32" w:rsidRPr="006C49E4" w:rsidRDefault="0073470B" w:rsidP="007C67AA">
      <w:pPr>
        <w:autoSpaceDE w:val="0"/>
        <w:autoSpaceDN w:val="0"/>
        <w:adjustRightInd w:val="0"/>
        <w:ind w:right="282" w:firstLine="567"/>
        <w:jc w:val="both"/>
        <w:rPr>
          <w:rFonts w:eastAsia="Calibri"/>
          <w:lang w:eastAsia="en-US"/>
        </w:rPr>
      </w:pPr>
      <w:bookmarkStart w:id="1" w:name="sub_311"/>
      <w:r w:rsidRPr="006C49E4">
        <w:rPr>
          <w:rFonts w:eastAsia="Calibri"/>
          <w:lang w:eastAsia="en-US"/>
        </w:rPr>
        <w:t xml:space="preserve"> «1. Контрактная система в сфере закупок</w:t>
      </w:r>
      <w:r w:rsidR="00645C75" w:rsidRPr="006C49E4">
        <w:rPr>
          <w:rFonts w:eastAsia="Calibri"/>
          <w:lang w:eastAsia="en-US"/>
        </w:rPr>
        <w:t xml:space="preserve"> товаров, работ, услуг</w:t>
      </w:r>
      <w:r w:rsidR="00AF7D32" w:rsidRPr="006C49E4">
        <w:rPr>
          <w:rFonts w:eastAsia="Calibri"/>
          <w:lang w:eastAsia="en-US"/>
        </w:rPr>
        <w:t xml:space="preserve"> для обеспечения муниципальных нужд осуществляются в соответствии с </w:t>
      </w:r>
      <w:hyperlink r:id="rId8" w:history="1">
        <w:r w:rsidR="00AF7D32" w:rsidRPr="006C49E4">
          <w:rPr>
            <w:rStyle w:val="a4"/>
            <w:rFonts w:eastAsia="Calibri"/>
            <w:color w:val="auto"/>
            <w:u w:val="none"/>
            <w:lang w:eastAsia="en-US"/>
          </w:rPr>
          <w:t>законодательством</w:t>
        </w:r>
      </w:hyperlink>
      <w:r w:rsidR="00AF7D32" w:rsidRPr="006C49E4">
        <w:rPr>
          <w:rFonts w:eastAsia="Calibri"/>
          <w:lang w:eastAsia="en-US"/>
        </w:rPr>
        <w:t xml:space="preserve"> Российской Федерации о контрактной системе в сфере закупок товаров, работ, услуг для обеспечения государственных и муниципальных нужд.</w:t>
      </w:r>
      <w:bookmarkEnd w:id="1"/>
    </w:p>
    <w:p w:rsidR="004112CA" w:rsidRPr="006C49E4" w:rsidRDefault="008950A8" w:rsidP="007C67AA">
      <w:pPr>
        <w:autoSpaceDE w:val="0"/>
        <w:autoSpaceDN w:val="0"/>
        <w:adjustRightInd w:val="0"/>
        <w:ind w:right="282" w:firstLine="567"/>
        <w:jc w:val="both"/>
        <w:rPr>
          <w:rFonts w:eastAsia="Calibri"/>
          <w:lang w:eastAsia="en-US"/>
        </w:rPr>
      </w:pPr>
      <w:r w:rsidRPr="006C49E4">
        <w:rPr>
          <w:rFonts w:eastAsia="Calibri"/>
          <w:lang w:eastAsia="en-US"/>
        </w:rPr>
        <w:t xml:space="preserve">    2. </w:t>
      </w:r>
      <w:r w:rsidR="004112CA" w:rsidRPr="006C49E4">
        <w:rPr>
          <w:rFonts w:eastAsia="Calibri"/>
          <w:lang w:eastAsia="en-US"/>
        </w:rPr>
        <w:t>Потребности посел</w:t>
      </w:r>
      <w:r w:rsidR="0053397D" w:rsidRPr="006C49E4">
        <w:rPr>
          <w:rFonts w:eastAsia="Calibri"/>
          <w:lang w:eastAsia="en-US"/>
        </w:rPr>
        <w:t>ения в товарах, работах, услугах</w:t>
      </w:r>
      <w:r w:rsidR="004112CA" w:rsidRPr="006C49E4">
        <w:rPr>
          <w:rFonts w:eastAsia="Calibri"/>
          <w:lang w:eastAsia="en-US"/>
        </w:rPr>
        <w:t>, необходимых для решения вопросов местного значения и осуществления переданных полномочий, функций</w:t>
      </w:r>
      <w:r w:rsidR="0053397D" w:rsidRPr="006C49E4">
        <w:rPr>
          <w:rFonts w:eastAsia="Calibri"/>
          <w:lang w:eastAsia="en-US"/>
        </w:rPr>
        <w:t xml:space="preserve"> и полномочий муниципальных</w:t>
      </w:r>
      <w:r w:rsidR="00B40B23" w:rsidRPr="006C49E4">
        <w:rPr>
          <w:rFonts w:eastAsia="Calibri"/>
          <w:lang w:eastAsia="en-US"/>
        </w:rPr>
        <w:t xml:space="preserve"> заказчиков обеспечиваются за счет средств местного бюджета</w:t>
      </w:r>
      <w:r w:rsidR="00016A2C" w:rsidRPr="006C49E4">
        <w:rPr>
          <w:rFonts w:eastAsia="Calibri"/>
          <w:lang w:eastAsia="en-US"/>
        </w:rPr>
        <w:t>. Потребности в товарах, работах, услугах муниципальных бюджетных учреждений обеспечиваются данными учреждениями.</w:t>
      </w:r>
    </w:p>
    <w:p w:rsidR="008950A8" w:rsidRPr="006C49E4" w:rsidRDefault="008950A8" w:rsidP="007C67AA">
      <w:pPr>
        <w:autoSpaceDE w:val="0"/>
        <w:autoSpaceDN w:val="0"/>
        <w:adjustRightInd w:val="0"/>
        <w:ind w:right="282" w:firstLine="567"/>
        <w:jc w:val="both"/>
        <w:rPr>
          <w:rFonts w:eastAsia="Calibri"/>
          <w:lang w:eastAsia="en-US"/>
        </w:rPr>
      </w:pPr>
      <w:r w:rsidRPr="006C49E4">
        <w:rPr>
          <w:rFonts w:eastAsia="Calibri"/>
          <w:lang w:eastAsia="en-US"/>
        </w:rPr>
        <w:t xml:space="preserve">    3. Формирование, обеспечение размещения, исполнения и контроль за исполнением</w:t>
      </w:r>
      <w:r w:rsidR="00856FAB" w:rsidRPr="006C49E4">
        <w:rPr>
          <w:rFonts w:eastAsia="Calibri"/>
          <w:lang w:eastAsia="en-US"/>
        </w:rPr>
        <w:t xml:space="preserve"> контрактной сис</w:t>
      </w:r>
      <w:r w:rsidR="009E00C5" w:rsidRPr="006C49E4">
        <w:rPr>
          <w:rFonts w:eastAsia="Calibri"/>
          <w:lang w:eastAsia="en-US"/>
        </w:rPr>
        <w:t xml:space="preserve">темы в сфере закупок товаров, работ, услуг осуществляется муниципальными заказчиками и иными заказчиками в порядке, </w:t>
      </w:r>
      <w:r w:rsidR="006058B3" w:rsidRPr="006C49E4">
        <w:rPr>
          <w:rFonts w:eastAsia="Calibri"/>
          <w:lang w:eastAsia="en-US"/>
        </w:rPr>
        <w:t>установленном постановлением администрации, принимаемым в соответствии с федеральными законами и иными нормати</w:t>
      </w:r>
      <w:r w:rsidR="00856FAB" w:rsidRPr="006C49E4">
        <w:rPr>
          <w:rFonts w:eastAsia="Calibri"/>
          <w:lang w:eastAsia="en-US"/>
        </w:rPr>
        <w:t>вными правовыми актами Российской Федерации.</w:t>
      </w:r>
    </w:p>
    <w:p w:rsidR="001523EF" w:rsidRPr="006C49E4" w:rsidRDefault="00856FAB" w:rsidP="007C67AA">
      <w:pPr>
        <w:autoSpaceDE w:val="0"/>
        <w:autoSpaceDN w:val="0"/>
        <w:adjustRightInd w:val="0"/>
        <w:ind w:right="282" w:firstLine="567"/>
        <w:jc w:val="both"/>
        <w:rPr>
          <w:rFonts w:eastAsia="Calibri"/>
          <w:lang w:eastAsia="en-US"/>
        </w:rPr>
      </w:pPr>
      <w:r w:rsidRPr="006C49E4">
        <w:rPr>
          <w:rFonts w:eastAsia="Calibri"/>
          <w:lang w:eastAsia="en-US"/>
        </w:rPr>
        <w:t xml:space="preserve">     4. </w:t>
      </w:r>
      <w:r w:rsidR="00CC7BBF" w:rsidRPr="006C49E4">
        <w:rPr>
          <w:rFonts w:eastAsia="Calibri"/>
          <w:lang w:eastAsia="en-US"/>
        </w:rPr>
        <w:t>Совет депутатов осуществляет контроль за исполне</w:t>
      </w:r>
      <w:r w:rsidR="00DD2B9A" w:rsidRPr="006C49E4">
        <w:rPr>
          <w:rFonts w:eastAsia="Calibri"/>
          <w:lang w:eastAsia="en-US"/>
        </w:rPr>
        <w:t>нием контрактной системы в сфере закупок товаров, работ, услуг в рамках рассмотрения и утверждения годового отчета об исполнении местного бюджета.»</w:t>
      </w:r>
    </w:p>
    <w:p w:rsidR="00AF7D32" w:rsidRPr="006C49E4" w:rsidRDefault="001523EF" w:rsidP="00A80C0D">
      <w:pPr>
        <w:autoSpaceDE w:val="0"/>
        <w:autoSpaceDN w:val="0"/>
        <w:adjustRightInd w:val="0"/>
        <w:ind w:firstLine="567"/>
        <w:jc w:val="both"/>
      </w:pPr>
      <w:r w:rsidRPr="006C49E4">
        <w:rPr>
          <w:color w:val="000000"/>
        </w:rPr>
        <w:t xml:space="preserve">      </w:t>
      </w:r>
      <w:r w:rsidRPr="006C49E4">
        <w:rPr>
          <w:b/>
          <w:color w:val="000000"/>
        </w:rPr>
        <w:t>5</w:t>
      </w:r>
      <w:r w:rsidR="00EB74E4" w:rsidRPr="006C49E4">
        <w:rPr>
          <w:color w:val="000000"/>
        </w:rPr>
        <w:t xml:space="preserve">. </w:t>
      </w:r>
      <w:r w:rsidR="00AF7D32" w:rsidRPr="006C49E4">
        <w:t>Настоящее решение вступает в силу со дня его официального опубликования.</w:t>
      </w:r>
    </w:p>
    <w:p w:rsidR="00AF7D32" w:rsidRPr="006C49E4" w:rsidRDefault="00A76257" w:rsidP="007C67AA">
      <w:pPr>
        <w:ind w:right="282" w:firstLine="567"/>
        <w:jc w:val="both"/>
      </w:pPr>
      <w:r w:rsidRPr="006C49E4">
        <w:t xml:space="preserve">      </w:t>
      </w:r>
      <w:r w:rsidR="00A80C0D">
        <w:rPr>
          <w:b/>
        </w:rPr>
        <w:t>6</w:t>
      </w:r>
      <w:r w:rsidR="00AF7D32" w:rsidRPr="006C49E4">
        <w:t>. Направить настоящее решение на государственную регистрацию в Главное управление Министерства юстиции  Российской Федерации по  Москве.</w:t>
      </w:r>
    </w:p>
    <w:p w:rsidR="00AF7D32" w:rsidRPr="006C49E4" w:rsidRDefault="00A76257" w:rsidP="007C67AA">
      <w:pPr>
        <w:ind w:right="282" w:firstLine="567"/>
        <w:jc w:val="both"/>
      </w:pPr>
      <w:r w:rsidRPr="006C49E4">
        <w:t xml:space="preserve">      </w:t>
      </w:r>
      <w:r w:rsidR="00A80C0D">
        <w:rPr>
          <w:b/>
        </w:rPr>
        <w:t>7</w:t>
      </w:r>
      <w:r w:rsidR="00AF7D32" w:rsidRPr="006C49E4">
        <w:t>. Опубликовать данное решение в официальном средстве массовой информации поселения Вороновское после его государственной регистрации.</w:t>
      </w:r>
    </w:p>
    <w:p w:rsidR="00AF7D32" w:rsidRPr="006C49E4" w:rsidRDefault="00AF5DD2" w:rsidP="007C67AA">
      <w:pPr>
        <w:ind w:right="282" w:firstLine="567"/>
        <w:jc w:val="both"/>
      </w:pPr>
      <w:r w:rsidRPr="006C49E4">
        <w:t xml:space="preserve">    </w:t>
      </w:r>
      <w:r w:rsidR="00A76257" w:rsidRPr="006C49E4">
        <w:t xml:space="preserve">  </w:t>
      </w:r>
      <w:r w:rsidR="00A80C0D">
        <w:t>8</w:t>
      </w:r>
      <w:r w:rsidR="00AF7D32" w:rsidRPr="006C49E4">
        <w:t xml:space="preserve">. Контроль за исполнением настоящего решения </w:t>
      </w:r>
      <w:r w:rsidR="00F544B4">
        <w:t>возложить на Г</w:t>
      </w:r>
      <w:r w:rsidR="001D7768">
        <w:t>лаву поселения Вороновское Исаева М.К.</w:t>
      </w:r>
    </w:p>
    <w:p w:rsidR="00AF7D32" w:rsidRPr="006C49E4" w:rsidRDefault="00AF7D32" w:rsidP="006C49E4">
      <w:pPr>
        <w:ind w:firstLine="567"/>
        <w:jc w:val="both"/>
      </w:pPr>
    </w:p>
    <w:p w:rsidR="00AF7D32" w:rsidRPr="006C49E4" w:rsidRDefault="00AF7D32" w:rsidP="006C49E4">
      <w:pPr>
        <w:ind w:firstLine="567"/>
        <w:jc w:val="both"/>
        <w:rPr>
          <w:color w:val="1D1B11"/>
        </w:rPr>
      </w:pPr>
    </w:p>
    <w:p w:rsidR="00AF7D32" w:rsidRPr="006C49E4" w:rsidRDefault="00AF7D32" w:rsidP="00AF7D32">
      <w:pPr>
        <w:tabs>
          <w:tab w:val="num" w:pos="0"/>
        </w:tabs>
        <w:ind w:firstLine="540"/>
        <w:jc w:val="both"/>
        <w:rPr>
          <w:color w:val="1D1B11"/>
        </w:rPr>
      </w:pPr>
    </w:p>
    <w:p w:rsidR="007C67AA" w:rsidRPr="007C67AA" w:rsidRDefault="007A7658" w:rsidP="00AF7D32">
      <w:pPr>
        <w:rPr>
          <w:b/>
          <w:sz w:val="28"/>
          <w:szCs w:val="28"/>
        </w:rPr>
      </w:pPr>
      <w:r w:rsidRPr="007C67AA">
        <w:rPr>
          <w:b/>
          <w:sz w:val="28"/>
          <w:szCs w:val="28"/>
        </w:rPr>
        <w:t>Глава</w:t>
      </w:r>
      <w:r w:rsidR="006C49E4" w:rsidRPr="007C67AA">
        <w:rPr>
          <w:b/>
          <w:sz w:val="28"/>
          <w:szCs w:val="28"/>
        </w:rPr>
        <w:t xml:space="preserve"> </w:t>
      </w:r>
    </w:p>
    <w:p w:rsidR="00AF7D32" w:rsidRPr="007C67AA" w:rsidRDefault="00AF7D32" w:rsidP="001C27ED">
      <w:pPr>
        <w:ind w:right="282"/>
        <w:rPr>
          <w:b/>
          <w:sz w:val="28"/>
          <w:szCs w:val="28"/>
        </w:rPr>
      </w:pPr>
      <w:r w:rsidRPr="007C67AA">
        <w:rPr>
          <w:b/>
          <w:sz w:val="28"/>
          <w:szCs w:val="28"/>
        </w:rPr>
        <w:t xml:space="preserve">поселения Вороновское                                                 </w:t>
      </w:r>
      <w:r w:rsidR="001C27ED">
        <w:rPr>
          <w:b/>
          <w:sz w:val="28"/>
          <w:szCs w:val="28"/>
        </w:rPr>
        <w:t xml:space="preserve">                    </w:t>
      </w:r>
      <w:r w:rsidR="007C67AA" w:rsidRPr="007C67AA">
        <w:rPr>
          <w:b/>
          <w:sz w:val="28"/>
          <w:szCs w:val="28"/>
        </w:rPr>
        <w:t xml:space="preserve">  </w:t>
      </w:r>
      <w:r w:rsidR="007A7658" w:rsidRPr="007C67AA">
        <w:rPr>
          <w:b/>
          <w:sz w:val="28"/>
          <w:szCs w:val="28"/>
        </w:rPr>
        <w:t xml:space="preserve">         М.К. Исаев</w:t>
      </w:r>
    </w:p>
    <w:p w:rsidR="00AF7D32" w:rsidRPr="006C49E4" w:rsidRDefault="00AF7D32" w:rsidP="00AF7D32">
      <w:pPr>
        <w:tabs>
          <w:tab w:val="left" w:pos="4084"/>
        </w:tabs>
        <w:jc w:val="center"/>
        <w:rPr>
          <w:b/>
        </w:rPr>
      </w:pPr>
    </w:p>
    <w:p w:rsidR="00AF7D32" w:rsidRPr="006C49E4" w:rsidRDefault="00AF7D32" w:rsidP="00AF7D32"/>
    <w:p w:rsidR="00AF7D32" w:rsidRPr="006C49E4" w:rsidRDefault="00AF7D32" w:rsidP="00AF7D32"/>
    <w:p w:rsidR="00AF7D32" w:rsidRPr="006C49E4" w:rsidRDefault="00AF7D32" w:rsidP="00AF7D32"/>
    <w:p w:rsidR="00AF7D32" w:rsidRPr="006C49E4" w:rsidRDefault="00AF7D32" w:rsidP="00AF7D32"/>
    <w:p w:rsidR="00AF7D32" w:rsidRPr="006C49E4" w:rsidRDefault="00AF7D32" w:rsidP="00AF7D32"/>
    <w:p w:rsidR="00AF7D32" w:rsidRPr="006C49E4" w:rsidRDefault="00AF7D32" w:rsidP="00AF7D32"/>
    <w:p w:rsidR="00AF7D32" w:rsidRPr="006C49E4" w:rsidRDefault="00AF7D32" w:rsidP="00AF7D32"/>
    <w:p w:rsidR="00AF7D32" w:rsidRPr="006C49E4" w:rsidRDefault="00AF7D32" w:rsidP="00AF7D32"/>
    <w:p w:rsidR="00AF7D32" w:rsidRPr="006C49E4" w:rsidRDefault="00AF7D32" w:rsidP="00AF7D32"/>
    <w:p w:rsidR="00AF7D32" w:rsidRPr="006C49E4" w:rsidRDefault="00AF7D32" w:rsidP="00AF7D32"/>
    <w:p w:rsidR="00AF7D32" w:rsidRPr="006C49E4" w:rsidRDefault="00AF7D32" w:rsidP="00AF7D32"/>
    <w:p w:rsidR="00AF7D32" w:rsidRPr="006C49E4" w:rsidRDefault="00AF7D32" w:rsidP="00AF7D32"/>
    <w:p w:rsidR="00AF7D32" w:rsidRDefault="00AF7D32" w:rsidP="00AF7D32"/>
    <w:p w:rsidR="00AF7D32" w:rsidRDefault="00AF7D32" w:rsidP="00AF7D32"/>
    <w:p w:rsidR="00AF7D32" w:rsidRDefault="00AF7D32" w:rsidP="00AF7D32"/>
    <w:p w:rsidR="00AF7D32" w:rsidRDefault="00AF7D32" w:rsidP="00AF7D32"/>
    <w:p w:rsidR="00AF7D32" w:rsidRDefault="00AF7D32" w:rsidP="00AF7D32"/>
    <w:p w:rsidR="00AF7D32" w:rsidRDefault="00AF7D32" w:rsidP="00AF7D32"/>
    <w:p w:rsidR="00A80C0D" w:rsidRDefault="00A80C0D" w:rsidP="00AF7D32">
      <w:pPr>
        <w:jc w:val="center"/>
        <w:rPr>
          <w:rFonts w:ascii="Arial" w:hAnsi="Arial" w:cs="Arial"/>
          <w:b/>
        </w:rPr>
      </w:pPr>
    </w:p>
    <w:p w:rsidR="00A80C0D" w:rsidRDefault="00A80C0D" w:rsidP="00AF7D32">
      <w:pPr>
        <w:jc w:val="center"/>
        <w:rPr>
          <w:rFonts w:ascii="Arial" w:hAnsi="Arial" w:cs="Arial"/>
          <w:b/>
        </w:rPr>
      </w:pPr>
    </w:p>
    <w:p w:rsidR="00A80C0D" w:rsidRDefault="00A80C0D" w:rsidP="00AF7D32">
      <w:pPr>
        <w:jc w:val="center"/>
        <w:rPr>
          <w:rFonts w:ascii="Arial" w:hAnsi="Arial" w:cs="Arial"/>
          <w:b/>
        </w:rPr>
      </w:pPr>
    </w:p>
    <w:p w:rsidR="00A80C0D" w:rsidRDefault="00A80C0D" w:rsidP="00AF7D32">
      <w:pPr>
        <w:jc w:val="center"/>
        <w:rPr>
          <w:rFonts w:ascii="Arial" w:hAnsi="Arial" w:cs="Arial"/>
          <w:b/>
        </w:rPr>
      </w:pPr>
    </w:p>
    <w:p w:rsidR="00A80C0D" w:rsidRDefault="00A80C0D" w:rsidP="00AF7D32">
      <w:pPr>
        <w:jc w:val="center"/>
        <w:rPr>
          <w:rFonts w:ascii="Arial" w:hAnsi="Arial" w:cs="Arial"/>
          <w:b/>
        </w:rPr>
      </w:pPr>
    </w:p>
    <w:p w:rsidR="00A80C0D" w:rsidRDefault="00A80C0D" w:rsidP="00AF7D32">
      <w:pPr>
        <w:jc w:val="center"/>
        <w:rPr>
          <w:rFonts w:ascii="Arial" w:hAnsi="Arial" w:cs="Arial"/>
          <w:b/>
        </w:rPr>
      </w:pPr>
    </w:p>
    <w:p w:rsidR="00A80C0D" w:rsidRDefault="00A80C0D" w:rsidP="00AF7D32">
      <w:pPr>
        <w:jc w:val="center"/>
        <w:rPr>
          <w:rFonts w:ascii="Arial" w:hAnsi="Arial" w:cs="Arial"/>
          <w:b/>
        </w:rPr>
      </w:pPr>
    </w:p>
    <w:p w:rsidR="00A80C0D" w:rsidRDefault="00A80C0D" w:rsidP="00AF7D32">
      <w:pPr>
        <w:jc w:val="center"/>
        <w:rPr>
          <w:rFonts w:ascii="Arial" w:hAnsi="Arial" w:cs="Arial"/>
          <w:b/>
        </w:rPr>
      </w:pPr>
    </w:p>
    <w:p w:rsidR="00A80C0D" w:rsidRDefault="00A80C0D" w:rsidP="00AF7D32">
      <w:pPr>
        <w:jc w:val="center"/>
        <w:rPr>
          <w:rFonts w:ascii="Arial" w:hAnsi="Arial" w:cs="Arial"/>
          <w:b/>
        </w:rPr>
      </w:pPr>
    </w:p>
    <w:p w:rsidR="00A80C0D" w:rsidRDefault="00A80C0D" w:rsidP="00AF7D32">
      <w:pPr>
        <w:jc w:val="center"/>
        <w:rPr>
          <w:rFonts w:ascii="Arial" w:hAnsi="Arial" w:cs="Arial"/>
          <w:b/>
        </w:rPr>
      </w:pPr>
    </w:p>
    <w:p w:rsidR="00A80C0D" w:rsidRDefault="00A80C0D" w:rsidP="00AF7D32">
      <w:pPr>
        <w:jc w:val="center"/>
        <w:rPr>
          <w:rFonts w:ascii="Arial" w:hAnsi="Arial" w:cs="Arial"/>
          <w:b/>
        </w:rPr>
      </w:pPr>
    </w:p>
    <w:p w:rsidR="00A80C0D" w:rsidRDefault="00A80C0D" w:rsidP="00AF7D32">
      <w:pPr>
        <w:jc w:val="center"/>
        <w:rPr>
          <w:rFonts w:ascii="Arial" w:hAnsi="Arial" w:cs="Arial"/>
          <w:b/>
        </w:rPr>
      </w:pPr>
    </w:p>
    <w:p w:rsidR="00A80C0D" w:rsidRDefault="00A80C0D" w:rsidP="00AF7D32">
      <w:pPr>
        <w:jc w:val="center"/>
        <w:rPr>
          <w:rFonts w:ascii="Arial" w:hAnsi="Arial" w:cs="Arial"/>
          <w:b/>
        </w:rPr>
      </w:pPr>
    </w:p>
    <w:p w:rsidR="00A80C0D" w:rsidRDefault="00A80C0D" w:rsidP="00AF7D32">
      <w:pPr>
        <w:jc w:val="center"/>
        <w:rPr>
          <w:rFonts w:ascii="Arial" w:hAnsi="Arial" w:cs="Arial"/>
          <w:b/>
        </w:rPr>
      </w:pPr>
    </w:p>
    <w:p w:rsidR="00A80C0D" w:rsidRDefault="00A80C0D" w:rsidP="00AF7D32">
      <w:pPr>
        <w:jc w:val="center"/>
        <w:rPr>
          <w:rFonts w:ascii="Arial" w:hAnsi="Arial" w:cs="Arial"/>
          <w:b/>
        </w:rPr>
      </w:pPr>
    </w:p>
    <w:p w:rsidR="00AF7D32" w:rsidRDefault="00AF7D32" w:rsidP="00AF7D32">
      <w:pPr>
        <w:jc w:val="center"/>
        <w:rPr>
          <w:rFonts w:ascii="Arial" w:hAnsi="Arial" w:cs="Arial"/>
          <w:b/>
        </w:rPr>
      </w:pPr>
      <w:r>
        <w:rPr>
          <w:rFonts w:ascii="Arial" w:hAnsi="Arial" w:cs="Arial"/>
          <w:b/>
        </w:rPr>
        <w:t xml:space="preserve">Актуальная (новая) редакция </w:t>
      </w:r>
    </w:p>
    <w:p w:rsidR="00AF7D32" w:rsidRDefault="00AF7D32" w:rsidP="00AF7D32">
      <w:pPr>
        <w:jc w:val="center"/>
        <w:rPr>
          <w:rFonts w:ascii="Arial" w:hAnsi="Arial" w:cs="Arial"/>
          <w:b/>
        </w:rPr>
      </w:pPr>
      <w:r>
        <w:rPr>
          <w:rFonts w:ascii="Arial" w:hAnsi="Arial" w:cs="Arial"/>
          <w:b/>
        </w:rPr>
        <w:t xml:space="preserve">Устава  муниципального образования </w:t>
      </w:r>
    </w:p>
    <w:p w:rsidR="00AF7D32" w:rsidRDefault="00AF7D32" w:rsidP="00AF7D32">
      <w:pPr>
        <w:jc w:val="center"/>
        <w:rPr>
          <w:rFonts w:ascii="Arial" w:hAnsi="Arial" w:cs="Arial"/>
          <w:b/>
        </w:rPr>
      </w:pPr>
      <w:r>
        <w:rPr>
          <w:rFonts w:ascii="Arial" w:hAnsi="Arial" w:cs="Arial"/>
          <w:b/>
        </w:rPr>
        <w:t>поселения Вороновское</w:t>
      </w:r>
    </w:p>
    <w:p w:rsidR="00AF7D32" w:rsidRDefault="00AF7D32" w:rsidP="00AF7D32">
      <w:pPr>
        <w:tabs>
          <w:tab w:val="left" w:pos="4084"/>
        </w:tabs>
        <w:jc w:val="center"/>
        <w:rPr>
          <w:b/>
        </w:rPr>
      </w:pPr>
    </w:p>
    <w:p w:rsidR="00AF7D32" w:rsidRDefault="00AF7D32" w:rsidP="00AF7D32">
      <w:pPr>
        <w:tabs>
          <w:tab w:val="left" w:pos="4084"/>
        </w:tabs>
        <w:jc w:val="center"/>
        <w:rPr>
          <w:b/>
        </w:rPr>
      </w:pPr>
    </w:p>
    <w:p w:rsidR="00AF7D32" w:rsidRDefault="00AF7D32" w:rsidP="00AF7D32">
      <w:pPr>
        <w:tabs>
          <w:tab w:val="left" w:pos="4084"/>
        </w:tabs>
        <w:jc w:val="center"/>
        <w:rPr>
          <w:b/>
        </w:rPr>
      </w:pPr>
    </w:p>
    <w:p w:rsidR="00AF7D32" w:rsidRDefault="00AF7D32" w:rsidP="00AF7D32">
      <w:pPr>
        <w:tabs>
          <w:tab w:val="left" w:pos="4084"/>
        </w:tabs>
        <w:jc w:val="center"/>
        <w:rPr>
          <w:b/>
        </w:rPr>
      </w:pPr>
    </w:p>
    <w:p w:rsidR="00AF7D32" w:rsidRDefault="00AF7D32" w:rsidP="00AF7D32">
      <w:pPr>
        <w:tabs>
          <w:tab w:val="left" w:pos="4084"/>
        </w:tabs>
        <w:jc w:val="center"/>
        <w:rPr>
          <w:b/>
        </w:rPr>
      </w:pPr>
    </w:p>
    <w:p w:rsidR="00AF7D32" w:rsidRDefault="00AF7D32" w:rsidP="00AF7D32">
      <w:pPr>
        <w:tabs>
          <w:tab w:val="left" w:pos="4084"/>
        </w:tabs>
        <w:jc w:val="center"/>
        <w:rPr>
          <w:b/>
        </w:rPr>
      </w:pPr>
    </w:p>
    <w:p w:rsidR="00AF7D32" w:rsidRDefault="00AF7D32" w:rsidP="00AF7D32">
      <w:pPr>
        <w:tabs>
          <w:tab w:val="left" w:pos="4084"/>
        </w:tabs>
        <w:jc w:val="center"/>
        <w:rPr>
          <w:b/>
        </w:rPr>
      </w:pPr>
    </w:p>
    <w:p w:rsidR="00AF7D32" w:rsidRDefault="00AF7D32" w:rsidP="00AF7D32">
      <w:pPr>
        <w:tabs>
          <w:tab w:val="left" w:pos="4084"/>
        </w:tabs>
        <w:jc w:val="center"/>
        <w:rPr>
          <w:b/>
        </w:rPr>
      </w:pPr>
    </w:p>
    <w:p w:rsidR="00AF7D32" w:rsidRDefault="00AF7D32" w:rsidP="00AF7D32">
      <w:pPr>
        <w:tabs>
          <w:tab w:val="left" w:pos="4084"/>
        </w:tabs>
        <w:jc w:val="center"/>
        <w:rPr>
          <w:b/>
        </w:rPr>
      </w:pPr>
    </w:p>
    <w:p w:rsidR="00AF7D32" w:rsidRDefault="00AF7D32" w:rsidP="00AF7D32">
      <w:pPr>
        <w:tabs>
          <w:tab w:val="left" w:pos="4084"/>
        </w:tabs>
        <w:jc w:val="center"/>
        <w:rPr>
          <w:b/>
        </w:rPr>
      </w:pPr>
    </w:p>
    <w:p w:rsidR="00AF7D32" w:rsidRDefault="00AF7D32" w:rsidP="00AF7D32">
      <w:pPr>
        <w:tabs>
          <w:tab w:val="left" w:pos="4084"/>
        </w:tabs>
        <w:jc w:val="center"/>
        <w:rPr>
          <w:b/>
        </w:rPr>
      </w:pPr>
    </w:p>
    <w:p w:rsidR="00AF7D32" w:rsidRDefault="00AF7D32" w:rsidP="00AF7D32">
      <w:pPr>
        <w:rPr>
          <w:b/>
          <w:color w:val="1D1B11"/>
        </w:rPr>
      </w:pPr>
    </w:p>
    <w:p w:rsidR="00AF7D32" w:rsidRDefault="00AF7D32" w:rsidP="00AF7D32">
      <w:pPr>
        <w:rPr>
          <w:b/>
          <w:color w:val="1D1B11"/>
        </w:rPr>
      </w:pPr>
    </w:p>
    <w:p w:rsidR="00AF7D32" w:rsidRDefault="00AF7D32" w:rsidP="00AF7D32"/>
    <w:p w:rsidR="00AF7D32" w:rsidRDefault="00AF7D32" w:rsidP="00AF7D32"/>
    <w:p w:rsidR="009808C0" w:rsidRDefault="009808C0" w:rsidP="00AF7D32"/>
    <w:p w:rsidR="009808C0" w:rsidRDefault="009808C0" w:rsidP="00AF7D32"/>
    <w:p w:rsidR="009808C0" w:rsidRDefault="009808C0" w:rsidP="00AF7D32"/>
    <w:p w:rsidR="009808C0" w:rsidRDefault="009808C0" w:rsidP="00AF7D32"/>
    <w:p w:rsidR="009808C0" w:rsidRDefault="009808C0" w:rsidP="00AF7D32"/>
    <w:p w:rsidR="009808C0" w:rsidRDefault="009808C0" w:rsidP="00AF7D32"/>
    <w:p w:rsidR="009808C0" w:rsidRDefault="009808C0" w:rsidP="00AF7D32"/>
    <w:p w:rsidR="009808C0" w:rsidRDefault="009808C0" w:rsidP="00AF7D32"/>
    <w:p w:rsidR="009808C0" w:rsidRDefault="009808C0" w:rsidP="00AF7D32"/>
    <w:p w:rsidR="009808C0" w:rsidRDefault="009808C0" w:rsidP="00AF7D32"/>
    <w:p w:rsidR="009808C0" w:rsidRDefault="009808C0" w:rsidP="00AF7D32"/>
    <w:p w:rsidR="00AF7D32" w:rsidRDefault="00AF7D32" w:rsidP="00AF7D32"/>
    <w:p w:rsidR="007F77F8" w:rsidRDefault="007F77F8" w:rsidP="00AF7D32"/>
    <w:p w:rsidR="00AF7D32" w:rsidRDefault="00AF7D32" w:rsidP="00AF7D32"/>
    <w:p w:rsidR="00AF7D32" w:rsidRDefault="00AF7D32" w:rsidP="00AF7D32"/>
    <w:p w:rsidR="001E19C6" w:rsidRDefault="001E19C6" w:rsidP="001E19C6">
      <w:pPr>
        <w:pStyle w:val="a5"/>
        <w:ind w:firstLine="851"/>
        <w:rPr>
          <w:b/>
          <w:bCs/>
        </w:rPr>
      </w:pPr>
      <w:r>
        <w:rPr>
          <w:b/>
          <w:bCs/>
        </w:rPr>
        <w:t xml:space="preserve">Статья 3. Вопросы местного значения </w:t>
      </w:r>
    </w:p>
    <w:p w:rsidR="001E19C6" w:rsidRDefault="001E19C6" w:rsidP="001E19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В ведении поселения находятся вопросы местного значения, установленные Законом города Москвы от 6 ноября 2002 года № 56 «Об организации местного самоуправления в городе Москве».</w:t>
      </w:r>
    </w:p>
    <w:p w:rsidR="001E19C6" w:rsidRDefault="001E19C6" w:rsidP="001E19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2. К вопросам местного значения поселения относятся:</w:t>
      </w:r>
    </w:p>
    <w:p w:rsidR="001E19C6" w:rsidRDefault="001E19C6" w:rsidP="001E19C6">
      <w:pPr>
        <w:ind w:firstLine="567"/>
        <w:jc w:val="both"/>
      </w:pPr>
      <w:r>
        <w:t>1)</w:t>
      </w:r>
      <w:r w:rsidR="00235B3C">
        <w:t xml:space="preserve"> </w:t>
      </w:r>
      <w:r w:rsidR="00235B3C" w:rsidRPr="00482561">
        <w:rPr>
          <w:b/>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а так же утверждение положения о бюджетном процессе в поселении Вороновское</w:t>
      </w:r>
      <w:r>
        <w:t>;</w:t>
      </w:r>
    </w:p>
    <w:p w:rsidR="001E19C6" w:rsidRDefault="001E19C6" w:rsidP="001E19C6">
      <w:pPr>
        <w:ind w:firstLine="567"/>
        <w:jc w:val="both"/>
      </w:pPr>
      <w:r>
        <w:t>2) владение, пользование и распоряжение имуществом, находящимся в муниципальной собственности поселения;</w:t>
      </w:r>
    </w:p>
    <w:p w:rsidR="001E19C6" w:rsidRDefault="001E19C6" w:rsidP="001E19C6">
      <w:pPr>
        <w:ind w:firstLine="567"/>
        <w:jc w:val="both"/>
      </w:pPr>
      <w:r>
        <w:t>3) организация в границах поселения электро-, тепло-, газо- и водоснабжения населения, водоотведения, снабжения населения топливом;</w:t>
      </w:r>
    </w:p>
    <w:p w:rsidR="001E19C6" w:rsidRDefault="001E19C6" w:rsidP="001E19C6">
      <w:pPr>
        <w:ind w:firstLine="567"/>
        <w:jc w:val="both"/>
      </w:pPr>
      <w:r>
        <w:t>4) дорожная деятельность в отношении автомобильных дорог местного значения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поселения, а также осуществление иных полномочий в области использования автомобильных дорог и осуществления дорожной деятельности в соответствии с федеральным законодательством и нормативными правовыми актами города Москвы;</w:t>
      </w:r>
    </w:p>
    <w:p w:rsidR="001E19C6" w:rsidRDefault="001E19C6" w:rsidP="001E19C6">
      <w:pPr>
        <w:ind w:firstLine="567"/>
        <w:jc w:val="both"/>
      </w:pPr>
      <w:r>
        <w:t>5) обеспечение малоимущих граждан, проживающих в поселении и нуждающихся в улучшении жилищных условий, жилыми помещениями в муниципальном жилищном фонде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1E19C6" w:rsidRDefault="001E19C6" w:rsidP="001E19C6">
      <w:pPr>
        <w:ind w:firstLine="567"/>
        <w:jc w:val="both"/>
      </w:pPr>
      <w:r>
        <w:t>6) создание условий для предоставления транспортных услуг населению и организация транспортного обслуживания населения на автомобильных дорогах местного значения поселения;</w:t>
      </w:r>
    </w:p>
    <w:p w:rsidR="001E19C6" w:rsidRDefault="001E19C6" w:rsidP="001E19C6">
      <w:pPr>
        <w:ind w:firstLine="567"/>
        <w:jc w:val="both"/>
      </w:pPr>
      <w:r>
        <w:t>7)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1E19C6" w:rsidRDefault="001E19C6" w:rsidP="001E19C6">
      <w:pPr>
        <w:ind w:firstLine="567"/>
        <w:jc w:val="both"/>
      </w:pPr>
      <w:r>
        <w:t>8) участие в предупреждении и ликвидации последствий чрезвычайных ситуаций в границах поселения;</w:t>
      </w:r>
    </w:p>
    <w:p w:rsidR="001E19C6" w:rsidRDefault="001E19C6" w:rsidP="001E19C6">
      <w:pPr>
        <w:ind w:firstLine="567"/>
        <w:jc w:val="both"/>
      </w:pPr>
      <w:r>
        <w:t>9) обеспечение первичных мер пожарной безопасности в границах поселения;</w:t>
      </w:r>
    </w:p>
    <w:p w:rsidR="001E19C6" w:rsidRDefault="001E19C6" w:rsidP="001E19C6">
      <w:pPr>
        <w:ind w:firstLine="567"/>
        <w:jc w:val="both"/>
      </w:pPr>
      <w:r>
        <w:t>10) создание условий для обеспечения жителей поселения (далее – жители) услугами связи, общественного питания, бытового обслуживания и торговли, за исключением полномочий по организации розничных рынков;</w:t>
      </w:r>
    </w:p>
    <w:p w:rsidR="001E19C6" w:rsidRDefault="001E19C6" w:rsidP="001E19C6">
      <w:pPr>
        <w:ind w:firstLine="567"/>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1E19C6" w:rsidRDefault="001E19C6" w:rsidP="001E19C6">
      <w:pPr>
        <w:ind w:firstLine="567"/>
        <w:jc w:val="both"/>
      </w:pPr>
      <w:r>
        <w:t>12) создание условий для организации досуга и обеспечения жителей услугами организаций культуры;</w:t>
      </w:r>
    </w:p>
    <w:p w:rsidR="001E19C6" w:rsidRDefault="001E19C6" w:rsidP="001E19C6">
      <w:pPr>
        <w:ind w:firstLine="567"/>
        <w:jc w:val="both"/>
      </w:pPr>
      <w: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1E19C6" w:rsidRDefault="001E19C6" w:rsidP="001E19C6">
      <w:pPr>
        <w:ind w:firstLine="567"/>
        <w:jc w:val="both"/>
      </w:pPr>
      <w:r>
        <w:t>14) сохранение, использование и популяризация объектов культурного наследия (памятников истории и культуры), находящихся в муниципальной собственности,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1E19C6" w:rsidRDefault="001E19C6" w:rsidP="001E19C6">
      <w:pPr>
        <w:ind w:firstLine="567"/>
        <w:jc w:val="both"/>
      </w:pPr>
      <w:r>
        <w:t>15)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1E19C6" w:rsidRDefault="001E19C6" w:rsidP="001E19C6">
      <w:pPr>
        <w:ind w:firstLine="567"/>
        <w:jc w:val="both"/>
      </w:pPr>
      <w:r>
        <w:t>16) создание условий для массового отдыха жителей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E19C6" w:rsidRDefault="001E19C6" w:rsidP="001E19C6">
      <w:pPr>
        <w:ind w:firstLine="567"/>
        <w:jc w:val="both"/>
      </w:pPr>
      <w:r>
        <w:t>17)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1E19C6" w:rsidRDefault="001E19C6" w:rsidP="001E19C6">
      <w:pPr>
        <w:ind w:firstLine="567"/>
        <w:jc w:val="both"/>
      </w:pPr>
      <w:r>
        <w:lastRenderedPageBreak/>
        <w:t>18) формирование архивных фондов поселения;</w:t>
      </w:r>
    </w:p>
    <w:p w:rsidR="001E19C6" w:rsidRDefault="001E19C6" w:rsidP="001E19C6">
      <w:pPr>
        <w:ind w:firstLine="567"/>
        <w:jc w:val="both"/>
      </w:pPr>
      <w:r>
        <w:t>19) организация ритуальных услуг и содержание муниципальных мест захоронения;</w:t>
      </w:r>
    </w:p>
    <w:p w:rsidR="001E19C6" w:rsidRDefault="001E19C6" w:rsidP="001E19C6">
      <w:pPr>
        <w:ind w:firstLine="567"/>
        <w:jc w:val="both"/>
      </w:pPr>
      <w:r>
        <w:t>20) организация сбора и вывоза бытовых отходов и мусора;</w:t>
      </w:r>
    </w:p>
    <w:p w:rsidR="001E19C6" w:rsidRDefault="001E19C6" w:rsidP="001E19C6">
      <w:pPr>
        <w:ind w:firstLine="567"/>
        <w:jc w:val="both"/>
      </w:pPr>
      <w:r>
        <w:t>21)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1E19C6" w:rsidRDefault="001E19C6" w:rsidP="001E19C6">
      <w:pPr>
        <w:ind w:firstLine="567"/>
        <w:jc w:val="both"/>
      </w:pPr>
      <w:r>
        <w:t>22) присвоение наименований улицам, площадям и иным территориям проживания граждан в поселении, установление нумерации домов в порядке, установленном нормативными правовыми актами города Москвы;</w:t>
      </w:r>
    </w:p>
    <w:p w:rsidR="001E19C6" w:rsidRDefault="001E19C6" w:rsidP="001E19C6">
      <w:pPr>
        <w:ind w:firstLine="567"/>
        <w:jc w:val="both"/>
      </w:pPr>
      <w:r>
        <w:t>23) организация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p w:rsidR="001E19C6" w:rsidRDefault="001E19C6" w:rsidP="001E19C6">
      <w:pPr>
        <w:ind w:firstLine="567"/>
        <w:jc w:val="both"/>
      </w:pPr>
      <w:r>
        <w:t>24) управление и распоряжение земельными участками, находящимися в муниципальной собственности, резервирование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находящихся в муниципальной собственности, на территории поселения;</w:t>
      </w:r>
    </w:p>
    <w:p w:rsidR="001E19C6" w:rsidRDefault="001E19C6" w:rsidP="001E19C6">
      <w:pPr>
        <w:ind w:firstLine="567"/>
        <w:jc w:val="both"/>
      </w:pPr>
      <w:r>
        <w:t>25)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1E19C6" w:rsidRDefault="001E19C6" w:rsidP="001E19C6">
      <w:pPr>
        <w:ind w:firstLine="567"/>
        <w:jc w:val="both"/>
      </w:pPr>
      <w:r>
        <w:t>26) осуществление мероприятий по обеспечению безопасности людей на водных объектах, охране их жизни и здоровья;</w:t>
      </w:r>
    </w:p>
    <w:p w:rsidR="001E19C6" w:rsidRDefault="001E19C6" w:rsidP="001E19C6">
      <w:pPr>
        <w:ind w:firstLine="567"/>
        <w:jc w:val="both"/>
      </w:pPr>
      <w: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1E19C6" w:rsidRDefault="001E19C6" w:rsidP="001E19C6">
      <w:pPr>
        <w:ind w:firstLine="567"/>
        <w:jc w:val="both"/>
      </w:pPr>
      <w:r>
        <w:t>28) содействие в развитии сельскохозяйственного производства, создание условий для развития малого и среднего предпринимательства;</w:t>
      </w:r>
    </w:p>
    <w:p w:rsidR="001E19C6" w:rsidRDefault="001E19C6" w:rsidP="001E19C6">
      <w:pPr>
        <w:ind w:firstLine="567"/>
        <w:jc w:val="both"/>
      </w:pPr>
      <w:r>
        <w:t>29) организация и осуществление муниципальных мероприятий по работе с детьми и молодежью на территории поселения;</w:t>
      </w:r>
    </w:p>
    <w:p w:rsidR="001E19C6" w:rsidRDefault="001E19C6" w:rsidP="001E19C6">
      <w:pPr>
        <w:ind w:firstLine="567"/>
        <w:jc w:val="both"/>
      </w:pPr>
      <w:r>
        <w:t>30)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1E19C6" w:rsidRDefault="001E19C6" w:rsidP="001E19C6">
      <w:pPr>
        <w:ind w:firstLine="567"/>
        <w:jc w:val="both"/>
      </w:pPr>
      <w:r>
        <w:t>31) создание условий для деятельности добровольных формирований населения по охране общественного порядка;</w:t>
      </w:r>
    </w:p>
    <w:p w:rsidR="001E19C6" w:rsidRDefault="001E19C6" w:rsidP="001E19C6">
      <w:pPr>
        <w:ind w:firstLine="567"/>
        <w:jc w:val="both"/>
      </w:pPr>
      <w:r>
        <w:t>32) осуществление муниципального лесного контроля;</w:t>
      </w:r>
    </w:p>
    <w:p w:rsidR="001E19C6" w:rsidRDefault="001E19C6" w:rsidP="001E19C6">
      <w:pPr>
        <w:ind w:firstLine="567"/>
        <w:jc w:val="both"/>
      </w:pPr>
      <w:r>
        <w:t>33) осуществление мер по противодействию коррупции в границах поселения;</w:t>
      </w:r>
    </w:p>
    <w:p w:rsidR="001E19C6" w:rsidRDefault="001E19C6" w:rsidP="001E19C6">
      <w:pPr>
        <w:ind w:firstLine="567"/>
        <w:jc w:val="both"/>
      </w:pPr>
      <w:r>
        <w:t>34) осуществление муниципального контроля за проведением муниципальных лотерей;</w:t>
      </w:r>
    </w:p>
    <w:p w:rsidR="001E19C6" w:rsidRDefault="001E19C6" w:rsidP="001E19C6">
      <w:pPr>
        <w:ind w:firstLine="567"/>
        <w:jc w:val="both"/>
      </w:pPr>
      <w:r>
        <w:t>35)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1E19C6" w:rsidRDefault="001E19C6" w:rsidP="001E19C6">
      <w:pPr>
        <w:ind w:firstLine="567"/>
        <w:jc w:val="both"/>
      </w:pPr>
      <w:r>
        <w:t>36)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E19C6" w:rsidRDefault="001E19C6" w:rsidP="001E19C6">
      <w:pPr>
        <w:ind w:firstLine="567"/>
        <w:jc w:val="both"/>
      </w:pPr>
      <w:r>
        <w:t>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1E19C6" w:rsidRDefault="001E19C6" w:rsidP="001E19C6">
      <w:pPr>
        <w:ind w:firstLine="567"/>
        <w:jc w:val="both"/>
      </w:pPr>
      <w:r>
        <w:t>38) установление размеров платы за пользование жилыми помещениями муниципального жилищного фонда для нанимателей жилых помещений по договору социального найма жилого помещения, по договору найма специализированного жилого помещения, по договору найма жилого помещения жилищного фонда коммерческого использования;</w:t>
      </w:r>
    </w:p>
    <w:p w:rsidR="001E19C6" w:rsidRDefault="001E19C6" w:rsidP="001E19C6">
      <w:pPr>
        <w:ind w:firstLine="567"/>
        <w:jc w:val="both"/>
      </w:pPr>
      <w:r>
        <w:t>39) установление размеров платы за содержание и ремонт жилых помещений для нанимателей жилых помещений муниципального жилищного фонда, а также в предусмотренных федеральным законодательством случаях - для собственников жилых помещений, расположенных на территории поселения.</w:t>
      </w:r>
    </w:p>
    <w:p w:rsidR="001E19C6" w:rsidRDefault="001E19C6" w:rsidP="001E19C6">
      <w:pPr>
        <w:ind w:firstLine="567"/>
        <w:jc w:val="both"/>
      </w:pPr>
      <w:r>
        <w:lastRenderedPageBreak/>
        <w:t>40) созыв общего собрания собственников помещений в многоквартирном доме для решения вопроса о расторжении договора с управляющей организацией, выборе новой управляющей организации или об изменении способа управления многоквартирным домом в случае, если по результатам проверки деятельности управляющей организации, проведенной уполномоченным органом исполнительной власти города Москвы, выявлено невыполнение управляющей организацией условий договора управления многоквартирным домом;</w:t>
      </w:r>
    </w:p>
    <w:p w:rsidR="001E19C6" w:rsidRDefault="001E19C6" w:rsidP="001E19C6">
      <w:pPr>
        <w:ind w:firstLine="567"/>
        <w:jc w:val="both"/>
      </w:pPr>
      <w:r>
        <w:t>41) принятие решений о разрешении вступления в брак лицам, достигшим возраста шестнадцати лет, в порядке, установленном семейным законодательством Российской Федерации;</w:t>
      </w:r>
    </w:p>
    <w:p w:rsidR="001E19C6" w:rsidRDefault="001E19C6" w:rsidP="001E19C6">
      <w:pPr>
        <w:ind w:firstLine="567"/>
        <w:jc w:val="both"/>
      </w:pPr>
      <w:r>
        <w:t>42) участие в работе призывной комиссии в соответствии с федеральным законодательством;</w:t>
      </w:r>
    </w:p>
    <w:p w:rsidR="001E19C6" w:rsidRDefault="001E19C6" w:rsidP="001E19C6">
      <w:pPr>
        <w:ind w:firstLine="567"/>
        <w:jc w:val="both"/>
      </w:pPr>
      <w:r>
        <w:t>43) определение по согласованию с уголовно-исполнительными инспекциями мест отбывания наказания в виде исправительных работ, а также видов обязательных работ и объектов, на которых они отбываются.</w:t>
      </w:r>
    </w:p>
    <w:p w:rsidR="001E19C6" w:rsidRPr="001E19C6" w:rsidRDefault="001E19C6" w:rsidP="001E19C6">
      <w:pPr>
        <w:ind w:firstLine="567"/>
        <w:jc w:val="both"/>
      </w:pPr>
      <w:r w:rsidRPr="001E19C6">
        <w:t>44) осуществление дополнительных мер социальной поддержки и социальной помощи для нуждающихся категорий граждан</w:t>
      </w:r>
      <w:r w:rsidRPr="001E19C6">
        <w:rPr>
          <w:rFonts w:ascii="Arial" w:hAnsi="Arial" w:cs="Arial"/>
        </w:rPr>
        <w:t>.</w:t>
      </w:r>
    </w:p>
    <w:p w:rsidR="00FD0FA5" w:rsidRDefault="00FD0FA5" w:rsidP="00FD0FA5">
      <w:pPr>
        <w:rPr>
          <w:b/>
        </w:rPr>
      </w:pPr>
      <w:r>
        <w:rPr>
          <w:b/>
          <w:bCs/>
        </w:rPr>
        <w:t xml:space="preserve">          </w:t>
      </w:r>
      <w:r w:rsidRPr="00D72871">
        <w:rPr>
          <w:bCs/>
        </w:rPr>
        <w:t>45</w:t>
      </w:r>
      <w:r>
        <w:rPr>
          <w:b/>
          <w:bCs/>
        </w:rPr>
        <w:t xml:space="preserve">) </w:t>
      </w:r>
      <w:r w:rsidRPr="00482561">
        <w:rPr>
          <w:b/>
        </w:rPr>
        <w:t>переселение граждан из жилых помещений, расположенных в многоквартирных домах, признанных в установленном порядке аварийными.</w:t>
      </w:r>
    </w:p>
    <w:p w:rsidR="00FD0FA5" w:rsidRPr="00482561" w:rsidRDefault="00FD0FA5" w:rsidP="00FD0FA5">
      <w:pPr>
        <w:rPr>
          <w:b/>
        </w:rPr>
      </w:pPr>
    </w:p>
    <w:p w:rsidR="001E19C6" w:rsidRDefault="001E19C6" w:rsidP="00FD0FA5">
      <w:pPr>
        <w:jc w:val="both"/>
        <w:rPr>
          <w:b/>
          <w:bCs/>
        </w:rPr>
      </w:pPr>
    </w:p>
    <w:p w:rsidR="001E19C6" w:rsidRDefault="001E19C6" w:rsidP="001E19C6">
      <w:pPr>
        <w:ind w:firstLine="851"/>
        <w:jc w:val="both"/>
        <w:rPr>
          <w:b/>
          <w:bCs/>
        </w:rPr>
      </w:pPr>
      <w:r>
        <w:rPr>
          <w:b/>
          <w:bCs/>
        </w:rPr>
        <w:t xml:space="preserve">Статья 15. Полномочия администрации </w:t>
      </w:r>
    </w:p>
    <w:p w:rsidR="001E19C6" w:rsidRDefault="001E19C6" w:rsidP="001E19C6">
      <w:pPr>
        <w:ind w:firstLine="851"/>
        <w:jc w:val="both"/>
      </w:pPr>
    </w:p>
    <w:p w:rsidR="001E19C6" w:rsidRDefault="001E19C6" w:rsidP="001E19C6">
      <w:pPr>
        <w:pStyle w:val="ConsNormal"/>
        <w:ind w:right="0" w:firstLine="567"/>
        <w:jc w:val="both"/>
        <w:rPr>
          <w:rFonts w:ascii="Times New Roman" w:hAnsi="Times New Roman" w:cs="Times New Roman"/>
        </w:rPr>
      </w:pPr>
      <w:r>
        <w:rPr>
          <w:rFonts w:ascii="Times New Roman" w:hAnsi="Times New Roman" w:cs="Times New Roman"/>
        </w:rPr>
        <w:t>К полномочиям администрации относится:</w:t>
      </w:r>
    </w:p>
    <w:p w:rsidR="001E19C6" w:rsidRDefault="001E19C6" w:rsidP="001E19C6">
      <w:pPr>
        <w:ind w:firstLine="567"/>
        <w:jc w:val="both"/>
      </w:pPr>
      <w:r>
        <w:t>1)</w:t>
      </w:r>
      <w:r w:rsidR="00BD0CDB">
        <w:t xml:space="preserve"> </w:t>
      </w:r>
      <w:r w:rsidR="00BD0CDB" w:rsidRPr="002559F0">
        <w:rPr>
          <w:b/>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а так же утверждение положения о бюджетном процессе муниципального образования</w:t>
      </w:r>
      <w:r>
        <w:t xml:space="preserve">; </w:t>
      </w:r>
    </w:p>
    <w:p w:rsidR="001E19C6" w:rsidRDefault="001E19C6" w:rsidP="001E19C6">
      <w:pPr>
        <w:ind w:firstLine="567"/>
        <w:jc w:val="both"/>
      </w:pPr>
      <w:r>
        <w:t>2) осуществление полномочий финансового органа поселения в соответствии с Бюджетным кодексом Российской Федерации;</w:t>
      </w:r>
    </w:p>
    <w:p w:rsidR="001E19C6" w:rsidRDefault="001E19C6" w:rsidP="001E19C6">
      <w:pPr>
        <w:ind w:firstLine="567"/>
        <w:jc w:val="both"/>
      </w:pPr>
      <w:r>
        <w:t>3) осуществление материально-технического и организационного обеспечения деятельности главы поселения и Совета депутатов;</w:t>
      </w:r>
    </w:p>
    <w:p w:rsidR="001E19C6" w:rsidRDefault="001E19C6" w:rsidP="001E19C6">
      <w:pPr>
        <w:ind w:firstLine="567"/>
        <w:jc w:val="both"/>
      </w:pPr>
      <w:r>
        <w:t>4) владение, пользование и распоряжение имуществом, находящимся в муниципальной собственности поселения;</w:t>
      </w:r>
    </w:p>
    <w:p w:rsidR="001E19C6" w:rsidRDefault="001E19C6" w:rsidP="001E19C6">
      <w:pPr>
        <w:ind w:firstLine="567"/>
        <w:jc w:val="both"/>
      </w:pPr>
      <w:r>
        <w:t>5) создание муниципальных предприятий и учреждений для решения вопросов местного значения,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назначение и увольнение руководителей муниципальных предприятий и учреждений;</w:t>
      </w:r>
    </w:p>
    <w:p w:rsidR="001E19C6" w:rsidRDefault="001E19C6" w:rsidP="001E19C6">
      <w:pPr>
        <w:ind w:firstLine="567"/>
        <w:jc w:val="both"/>
      </w:pPr>
      <w:r>
        <w:t>6) формирование и размещение муниципального заказа;</w:t>
      </w:r>
    </w:p>
    <w:p w:rsidR="001E19C6" w:rsidRDefault="001E19C6" w:rsidP="001E19C6">
      <w:pPr>
        <w:ind w:firstLine="567"/>
        <w:jc w:val="both"/>
      </w:pPr>
      <w:r>
        <w:t>7) организация в границах поселения электро-, тепло-, газо- и водоснабжения населения, водоотведения, снабжения населения топливом;</w:t>
      </w:r>
    </w:p>
    <w:p w:rsidR="001E19C6" w:rsidRDefault="001E19C6" w:rsidP="001E19C6">
      <w:pPr>
        <w:ind w:firstLine="567"/>
        <w:jc w:val="both"/>
      </w:pPr>
      <w:r>
        <w:t>8)</w:t>
      </w:r>
      <w:r w:rsidR="00BD0CDB">
        <w:t xml:space="preserve"> </w:t>
      </w:r>
      <w:r w:rsidR="00BD0CDB" w:rsidRPr="00BD0CDB">
        <w:rPr>
          <w:b/>
        </w:rPr>
        <w:t>утратил силу</w:t>
      </w:r>
      <w:r>
        <w:t>;</w:t>
      </w:r>
    </w:p>
    <w:p w:rsidR="001E19C6" w:rsidRDefault="001E19C6" w:rsidP="001E19C6">
      <w:pPr>
        <w:ind w:firstLine="567"/>
        <w:jc w:val="both"/>
      </w:pPr>
      <w:r>
        <w:t>9) организация теплоснабжения в пределах полномочий, установленных Федеральным законом от 27 июля 2010 года № 190-ФЗ «О теплоснабжении»;</w:t>
      </w:r>
    </w:p>
    <w:p w:rsidR="001E19C6" w:rsidRDefault="001E19C6" w:rsidP="001E19C6">
      <w:pPr>
        <w:ind w:firstLine="567"/>
        <w:jc w:val="both"/>
      </w:pPr>
      <w:r>
        <w:t>10) дорожная деятельность в отношении автомобильных дорог местного значения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поселения, а также осуществление иных полномочий в области использования автомобильных дорог и осуществления дорожной деятельности в соответствии с федеральным законодательством и нормативными правовыми актами города Москвы;</w:t>
      </w:r>
    </w:p>
    <w:p w:rsidR="001E19C6" w:rsidRDefault="001E19C6" w:rsidP="001E19C6">
      <w:pPr>
        <w:ind w:firstLine="567"/>
        <w:jc w:val="both"/>
      </w:pPr>
      <w:r>
        <w:t>11) обеспечение малоимущих граждан, проживающих в поселении и нуждающихся в улучшении жилищных условий, жилыми помещениями в муниципальном жилищном фонде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1E19C6" w:rsidRDefault="001E19C6" w:rsidP="001E19C6">
      <w:pPr>
        <w:ind w:firstLine="567"/>
        <w:jc w:val="both"/>
      </w:pPr>
      <w:r>
        <w:t xml:space="preserve">12) установление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w:t>
      </w:r>
      <w:r>
        <w:lastRenderedPageBreak/>
        <w:t>признания граждан малоимущими и предоставления им по договорам социального найма жилых помещений муниципального жилищного фонда;</w:t>
      </w:r>
    </w:p>
    <w:p w:rsidR="001E19C6" w:rsidRDefault="001E19C6" w:rsidP="001E19C6">
      <w:pPr>
        <w:ind w:firstLine="567"/>
        <w:jc w:val="both"/>
      </w:pPr>
      <w:r>
        <w:t xml:space="preserve">13) ведение в установленном порядке учета граждан в качестве нуждающихся в жилых помещениях, предоставляемых по договорам социального найма; </w:t>
      </w:r>
    </w:p>
    <w:p w:rsidR="001E19C6" w:rsidRDefault="001E19C6" w:rsidP="001E19C6">
      <w:pPr>
        <w:ind w:firstLine="567"/>
        <w:jc w:val="both"/>
      </w:pPr>
      <w:r>
        <w:t>14) определение порядка предоставления жилых помещений из муниципального специализированного жилищного фонда;</w:t>
      </w:r>
    </w:p>
    <w:p w:rsidR="001E19C6" w:rsidRDefault="001E19C6" w:rsidP="001E19C6">
      <w:pPr>
        <w:ind w:firstLine="567"/>
        <w:jc w:val="both"/>
      </w:pPr>
      <w:r>
        <w:t>15) предоставление в установленном порядке малоимущим гражданам по договорам социального найма жилых помещений муниципального жилищного фонда;</w:t>
      </w:r>
    </w:p>
    <w:p w:rsidR="001E19C6" w:rsidRDefault="001E19C6" w:rsidP="001E19C6">
      <w:pPr>
        <w:ind w:firstLine="567"/>
        <w:jc w:val="both"/>
      </w:pPr>
      <w:r>
        <w:t>16) принятие в установленном порядке решений о переводе жилых помещений в нежилые помещения и нежилых помещений в жилые помещения;</w:t>
      </w:r>
    </w:p>
    <w:p w:rsidR="001E19C6" w:rsidRDefault="001E19C6" w:rsidP="001E19C6">
      <w:pPr>
        <w:ind w:firstLine="567"/>
        <w:jc w:val="both"/>
      </w:pPr>
      <w:r>
        <w:t>17) согласование переустройства и перепланировки жилых помещений;</w:t>
      </w:r>
    </w:p>
    <w:p w:rsidR="001E19C6" w:rsidRDefault="001E19C6" w:rsidP="001E19C6">
      <w:pPr>
        <w:ind w:firstLine="567"/>
        <w:jc w:val="both"/>
      </w:pPr>
      <w:r>
        <w:t>18) признание в установленном порядке жилых помещений муниципального жилищного фонда непригодными для проживания;</w:t>
      </w:r>
    </w:p>
    <w:p w:rsidR="001E19C6" w:rsidRDefault="001E19C6" w:rsidP="001E19C6">
      <w:pPr>
        <w:ind w:firstLine="567"/>
        <w:jc w:val="both"/>
      </w:pPr>
      <w:r>
        <w:t>19) создание условий для предоставления транспортных услуг населению и организация транспортного обслуживания населения на автомобильных дорогах местного значения поселения;</w:t>
      </w:r>
    </w:p>
    <w:p w:rsidR="001E19C6" w:rsidRDefault="001E19C6" w:rsidP="001E19C6">
      <w:pPr>
        <w:ind w:firstLine="567"/>
        <w:jc w:val="both"/>
      </w:pPr>
      <w:r>
        <w:t>20)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1E19C6" w:rsidRDefault="001E19C6" w:rsidP="001E19C6">
      <w:pPr>
        <w:ind w:firstLine="567"/>
        <w:jc w:val="both"/>
      </w:pPr>
      <w:r>
        <w:t>21) участие в предупреждении и ликвидации последствий чрезвычайных ситуаций в границах поселения;</w:t>
      </w:r>
    </w:p>
    <w:p w:rsidR="001E19C6" w:rsidRDefault="001E19C6" w:rsidP="001E19C6">
      <w:pPr>
        <w:ind w:firstLine="567"/>
        <w:jc w:val="both"/>
      </w:pPr>
      <w:r>
        <w:t>22) обеспечение первичных мер пожарной безопасности в границах поселения;</w:t>
      </w:r>
    </w:p>
    <w:p w:rsidR="001E19C6" w:rsidRDefault="001E19C6" w:rsidP="001E19C6">
      <w:pPr>
        <w:ind w:firstLine="567"/>
        <w:jc w:val="both"/>
      </w:pPr>
      <w:r>
        <w:t>23) создание условий для обеспечения жителей услугами связи, общественного питания, бытового обслуживания и торговли, за исключением полномочий по организации розничных рынков;</w:t>
      </w:r>
    </w:p>
    <w:p w:rsidR="001E19C6" w:rsidRDefault="001E19C6" w:rsidP="001E19C6">
      <w:pPr>
        <w:ind w:firstLine="567"/>
        <w:jc w:val="both"/>
      </w:pPr>
      <w:r>
        <w:t>24) организация библиотечного обслуживания населения, комплектование и обеспечение сохранности библиотечных фондов библиотек поселения;</w:t>
      </w:r>
    </w:p>
    <w:p w:rsidR="001E19C6" w:rsidRDefault="001E19C6" w:rsidP="001E19C6">
      <w:pPr>
        <w:ind w:firstLine="567"/>
        <w:jc w:val="both"/>
      </w:pPr>
      <w:r>
        <w:t>25) создание условий для организации досуга и обеспечения жителей услугами организаций культуры;</w:t>
      </w:r>
    </w:p>
    <w:p w:rsidR="001E19C6" w:rsidRDefault="001E19C6" w:rsidP="001E19C6">
      <w:pPr>
        <w:ind w:firstLine="567"/>
        <w:jc w:val="both"/>
      </w:pPr>
      <w:r>
        <w:t>26)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1E19C6" w:rsidRDefault="001E19C6" w:rsidP="001E19C6">
      <w:pPr>
        <w:ind w:firstLine="567"/>
        <w:jc w:val="both"/>
      </w:pPr>
      <w:r>
        <w:t>27) сохранение, использование и популяризация объектов культурного наследия (памятников истории и культуры), находящихся в муниципальной собственности,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1E19C6" w:rsidRDefault="001E19C6" w:rsidP="001E19C6">
      <w:pPr>
        <w:ind w:firstLine="567"/>
        <w:jc w:val="both"/>
      </w:pPr>
      <w:r>
        <w:t>28)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1E19C6" w:rsidRDefault="001E19C6" w:rsidP="001E19C6">
      <w:pPr>
        <w:ind w:firstLine="567"/>
        <w:jc w:val="both"/>
      </w:pPr>
      <w:r>
        <w:t>29) создание условий для массового отдыха жителей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E19C6" w:rsidRDefault="001E19C6" w:rsidP="001E19C6">
      <w:pPr>
        <w:ind w:firstLine="567"/>
        <w:jc w:val="both"/>
      </w:pPr>
      <w:r>
        <w:t>30)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1E19C6" w:rsidRDefault="001E19C6" w:rsidP="001E19C6">
      <w:pPr>
        <w:ind w:firstLine="567"/>
        <w:jc w:val="both"/>
      </w:pPr>
      <w:r>
        <w:t>31) формирование архивных фондов поселения;</w:t>
      </w:r>
    </w:p>
    <w:p w:rsidR="001E19C6" w:rsidRDefault="001E19C6" w:rsidP="001E19C6">
      <w:pPr>
        <w:ind w:firstLine="567"/>
        <w:jc w:val="both"/>
      </w:pPr>
      <w:r>
        <w:t>32) организация ритуальных услуг и содержание муниципальных мест захоронения;</w:t>
      </w:r>
    </w:p>
    <w:p w:rsidR="001E19C6" w:rsidRDefault="001E19C6" w:rsidP="001E19C6">
      <w:pPr>
        <w:ind w:firstLine="567"/>
        <w:jc w:val="both"/>
      </w:pPr>
      <w:r>
        <w:t>33) организация сбора и вывоза бытовых отходов и мусора;</w:t>
      </w:r>
    </w:p>
    <w:p w:rsidR="001E19C6" w:rsidRDefault="001E19C6" w:rsidP="001E19C6">
      <w:pPr>
        <w:ind w:firstLine="567"/>
        <w:jc w:val="both"/>
      </w:pPr>
      <w:r>
        <w:t>34) организация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p w:rsidR="001E19C6" w:rsidRDefault="001E19C6" w:rsidP="001E19C6">
      <w:pPr>
        <w:ind w:firstLine="567"/>
        <w:jc w:val="both"/>
      </w:pPr>
      <w:r>
        <w:t>35) управление и распоряжение земельными участками, находящимися в муниципальной собственности, резервирование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находящихся в муниципальной собственности, на территории поселения;</w:t>
      </w:r>
    </w:p>
    <w:p w:rsidR="001E19C6" w:rsidRDefault="001E19C6" w:rsidP="001E19C6">
      <w:pPr>
        <w:ind w:firstLine="567"/>
        <w:jc w:val="both"/>
      </w:pPr>
      <w:r>
        <w:t>36)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1E19C6" w:rsidRDefault="001E19C6" w:rsidP="001E19C6">
      <w:pPr>
        <w:ind w:firstLine="567"/>
        <w:jc w:val="both"/>
      </w:pPr>
      <w:r>
        <w:lastRenderedPageBreak/>
        <w:t>37) осуществление мероприятий по обеспечению безопасности людей на водных объектах, охране их жизни и здоровья;</w:t>
      </w:r>
    </w:p>
    <w:p w:rsidR="001E19C6" w:rsidRDefault="001E19C6" w:rsidP="001E19C6">
      <w:pPr>
        <w:ind w:firstLine="567"/>
        <w:jc w:val="both"/>
      </w:pPr>
      <w:r>
        <w:t>38)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1E19C6" w:rsidRDefault="001E19C6" w:rsidP="001E19C6">
      <w:pPr>
        <w:ind w:firstLine="567"/>
        <w:jc w:val="both"/>
      </w:pPr>
      <w:r>
        <w:t>39) содействие в развитии сельскохозяйственного производства, создание условий для развития малого и среднего предпринимательства;</w:t>
      </w:r>
    </w:p>
    <w:p w:rsidR="001E19C6" w:rsidRDefault="001E19C6" w:rsidP="001E19C6">
      <w:pPr>
        <w:ind w:firstLine="567"/>
        <w:jc w:val="both"/>
      </w:pPr>
      <w:r>
        <w:t>40) организация и осуществление муниципальных мероприятий по работе с детьми и молодежью на территории поселения;</w:t>
      </w:r>
    </w:p>
    <w:p w:rsidR="001E19C6" w:rsidRDefault="001E19C6" w:rsidP="001E19C6">
      <w:pPr>
        <w:ind w:firstLine="567"/>
        <w:jc w:val="both"/>
      </w:pPr>
      <w:r>
        <w:t>41) оказание поддержки социально ориентированным некоммерческим организациям в пределах полномочий, установленных статьями 31.1 и 31.3 Федерального закона «О некоммерческих организациях»;</w:t>
      </w:r>
    </w:p>
    <w:p w:rsidR="001E19C6" w:rsidRDefault="001E19C6" w:rsidP="001E19C6">
      <w:pPr>
        <w:ind w:firstLine="567"/>
        <w:jc w:val="both"/>
      </w:pPr>
      <w:r>
        <w:t>42) создание условий для деятельности добровольных формирований населения по охране общественного порядка;</w:t>
      </w:r>
    </w:p>
    <w:p w:rsidR="001E19C6" w:rsidRDefault="001E19C6" w:rsidP="001E19C6">
      <w:pPr>
        <w:ind w:firstLine="567"/>
        <w:jc w:val="both"/>
      </w:pPr>
      <w:r>
        <w:t>43) осуществление муниципального лесного контроля;</w:t>
      </w:r>
    </w:p>
    <w:p w:rsidR="001E19C6" w:rsidRDefault="001E19C6" w:rsidP="001E19C6">
      <w:pPr>
        <w:ind w:firstLine="567"/>
        <w:jc w:val="both"/>
      </w:pPr>
      <w:r>
        <w:t>44) осуществление мер по противодействию коррупции в границах поселения;</w:t>
      </w:r>
    </w:p>
    <w:p w:rsidR="001E19C6" w:rsidRDefault="00BD0CDB" w:rsidP="001E19C6">
      <w:pPr>
        <w:ind w:firstLine="567"/>
        <w:jc w:val="both"/>
      </w:pPr>
      <w:r>
        <w:t xml:space="preserve">45) </w:t>
      </w:r>
      <w:r w:rsidRPr="00BD0CDB">
        <w:rPr>
          <w:b/>
        </w:rPr>
        <w:t>утратил силу</w:t>
      </w:r>
      <w:r w:rsidR="001E19C6">
        <w:t>;</w:t>
      </w:r>
    </w:p>
    <w:p w:rsidR="001E19C6" w:rsidRDefault="001E19C6" w:rsidP="001E19C6">
      <w:pPr>
        <w:ind w:firstLine="567"/>
        <w:jc w:val="both"/>
      </w:pPr>
      <w:r>
        <w:t>46)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1E19C6" w:rsidRDefault="001E19C6" w:rsidP="001E19C6">
      <w:pPr>
        <w:ind w:firstLine="567"/>
        <w:jc w:val="both"/>
      </w:pPr>
      <w:r>
        <w:t>47)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E19C6" w:rsidRDefault="001E19C6" w:rsidP="001E19C6">
      <w:pPr>
        <w:ind w:firstLine="567"/>
        <w:jc w:val="both"/>
      </w:pPr>
      <w:r>
        <w:t>48)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1E19C6" w:rsidRDefault="001E19C6" w:rsidP="001E19C6">
      <w:pPr>
        <w:ind w:firstLine="567"/>
        <w:jc w:val="both"/>
      </w:pPr>
      <w:r>
        <w:t>49) организация разработки и выполнения планов и программ комплексного социально-экономического развития поселения;</w:t>
      </w:r>
    </w:p>
    <w:p w:rsidR="001E19C6" w:rsidRDefault="001E19C6" w:rsidP="001E19C6">
      <w:pPr>
        <w:ind w:firstLine="567"/>
        <w:jc w:val="both"/>
      </w:pPr>
      <w:r>
        <w:t>50)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1E19C6" w:rsidRDefault="001E19C6" w:rsidP="001E19C6">
      <w:pPr>
        <w:ind w:firstLine="567"/>
        <w:jc w:val="both"/>
      </w:pPr>
      <w:r>
        <w:t>51) организационное, информационное и материально-техническое обеспечение подготовки и проведения муниципальных выборов, местного референдума в соответствии с федеральными законами и законами города Москвы; проведение работы по повышению правовой культуры избирателей;</w:t>
      </w:r>
    </w:p>
    <w:p w:rsidR="001E19C6" w:rsidRDefault="001E19C6" w:rsidP="001E19C6">
      <w:pPr>
        <w:ind w:firstLine="567"/>
        <w:jc w:val="both"/>
      </w:pPr>
      <w:r>
        <w:t xml:space="preserve">52) </w:t>
      </w:r>
      <w:r w:rsidRPr="00D72871">
        <w:rPr>
          <w:b/>
        </w:rPr>
        <w:t>организация профессиональной подготовки, переподготовки, повышения квали</w:t>
      </w:r>
      <w:r w:rsidR="00D72871" w:rsidRPr="00D72871">
        <w:rPr>
          <w:b/>
        </w:rPr>
        <w:t>фикации муниципальных служащих</w:t>
      </w:r>
      <w:r>
        <w:t>;</w:t>
      </w:r>
    </w:p>
    <w:p w:rsidR="001E19C6" w:rsidRDefault="001E19C6" w:rsidP="001E19C6">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53)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1E19C6" w:rsidRDefault="001E19C6" w:rsidP="001E19C6">
      <w:pPr>
        <w:ind w:firstLine="567"/>
        <w:jc w:val="both"/>
        <w:rPr>
          <w:rFonts w:ascii="Arial" w:hAnsi="Arial" w:cs="Arial"/>
        </w:rPr>
      </w:pPr>
      <w:r w:rsidRPr="001E19C6">
        <w:t>54) осуществление дополнительных мер социальной поддержки и социальной помощи для нуждающихся категорий граждан</w:t>
      </w:r>
      <w:r w:rsidRPr="001E19C6">
        <w:rPr>
          <w:rFonts w:ascii="Arial" w:hAnsi="Arial" w:cs="Arial"/>
        </w:rPr>
        <w:t>».</w:t>
      </w:r>
    </w:p>
    <w:p w:rsidR="00D72871" w:rsidRPr="001E19C6" w:rsidRDefault="00D72871" w:rsidP="00D72871">
      <w:r>
        <w:t xml:space="preserve">          </w:t>
      </w:r>
      <w:r w:rsidRPr="00D72871">
        <w:t>55</w:t>
      </w:r>
      <w:r>
        <w:rPr>
          <w:rFonts w:ascii="Arial" w:hAnsi="Arial" w:cs="Arial"/>
        </w:rPr>
        <w:t xml:space="preserve">) </w:t>
      </w:r>
      <w:r w:rsidRPr="00482561">
        <w:rPr>
          <w:b/>
        </w:rPr>
        <w:t>переселение граждан из жилых помещений, расположенных в многоквартирных домах, признанных в у</w:t>
      </w:r>
      <w:r>
        <w:rPr>
          <w:b/>
        </w:rPr>
        <w:t>становленном порядке аварийными;</w:t>
      </w:r>
    </w:p>
    <w:p w:rsidR="001E19C6" w:rsidRPr="001E19C6" w:rsidRDefault="00D72871" w:rsidP="001E19C6">
      <w:pPr>
        <w:ind w:firstLine="567"/>
        <w:jc w:val="both"/>
        <w:rPr>
          <w:bCs/>
        </w:rPr>
      </w:pPr>
      <w:r w:rsidRPr="002029A9">
        <w:rPr>
          <w:b/>
        </w:rPr>
        <w:t>56</w:t>
      </w:r>
      <w:r w:rsidR="001E19C6" w:rsidRPr="002029A9">
        <w:rPr>
          <w:b/>
        </w:rPr>
        <w:t>)</w:t>
      </w:r>
      <w:r w:rsidR="00A80C0D">
        <w:rPr>
          <w:b/>
        </w:rPr>
        <w:t xml:space="preserve"> </w:t>
      </w:r>
      <w:r w:rsidR="001E19C6" w:rsidRPr="001E19C6">
        <w:t xml:space="preserve">иные </w:t>
      </w:r>
      <w:r w:rsidR="001E19C6" w:rsidRPr="001E19C6">
        <w:rPr>
          <w:bCs/>
        </w:rPr>
        <w:t>полномочия, в соответствии с федеральными законами, законами города Москвы, настоящим Уставом.</w:t>
      </w:r>
    </w:p>
    <w:p w:rsidR="001E19C6" w:rsidRDefault="001E19C6" w:rsidP="001E19C6">
      <w:pPr>
        <w:ind w:firstLine="567"/>
        <w:jc w:val="both"/>
      </w:pPr>
    </w:p>
    <w:p w:rsidR="00AF7D32" w:rsidRDefault="00AF7D32" w:rsidP="00AF7D32">
      <w:pPr>
        <w:ind w:firstLine="851"/>
        <w:jc w:val="both"/>
        <w:rPr>
          <w:b/>
          <w:bCs/>
          <w:sz w:val="28"/>
          <w:szCs w:val="28"/>
        </w:rPr>
      </w:pPr>
      <w:r>
        <w:rPr>
          <w:b/>
          <w:bCs/>
        </w:rPr>
        <w:t>Статья 34. Опрос граждан</w:t>
      </w:r>
    </w:p>
    <w:p w:rsidR="00AF7D32" w:rsidRDefault="00AF7D32" w:rsidP="00AF7D32">
      <w:pPr>
        <w:ind w:firstLine="851"/>
        <w:jc w:val="both"/>
      </w:pPr>
    </w:p>
    <w:p w:rsidR="00AF7D32" w:rsidRPr="00F731AE" w:rsidRDefault="00AF7D32" w:rsidP="00AF7D32">
      <w:pPr>
        <w:ind w:firstLine="567"/>
        <w:jc w:val="both"/>
        <w:rPr>
          <w:bCs/>
        </w:rPr>
      </w:pPr>
      <w:r w:rsidRPr="00F731AE">
        <w:t>1. Опрос граждан проводится на всей территории поселения или на части его территории с целью выявления и учета мнения населения при подготовке и принятии решений органами местного самоуправления и должностными лицами местного самоуправления, а также органами государственной власти города Москвы.</w:t>
      </w:r>
    </w:p>
    <w:p w:rsidR="00AF7D32" w:rsidRPr="00F731AE" w:rsidRDefault="00AF7D32" w:rsidP="00AF7D32">
      <w:pPr>
        <w:pStyle w:val="ConsNormal"/>
        <w:ind w:right="0" w:firstLine="567"/>
        <w:jc w:val="both"/>
        <w:rPr>
          <w:rFonts w:ascii="Times New Roman" w:hAnsi="Times New Roman" w:cs="Times New Roman"/>
        </w:rPr>
      </w:pPr>
      <w:r w:rsidRPr="00F731AE">
        <w:rPr>
          <w:rFonts w:ascii="Times New Roman" w:hAnsi="Times New Roman" w:cs="Times New Roman"/>
        </w:rPr>
        <w:t>Результаты опроса граждан носят рекомендательный характер.</w:t>
      </w:r>
    </w:p>
    <w:p w:rsidR="00AF7D32" w:rsidRPr="00F731AE" w:rsidRDefault="00AF7D32" w:rsidP="00AF7D32">
      <w:pPr>
        <w:pStyle w:val="ConsNormal"/>
        <w:ind w:right="0" w:firstLine="567"/>
        <w:jc w:val="both"/>
        <w:rPr>
          <w:rFonts w:ascii="Times New Roman" w:hAnsi="Times New Roman" w:cs="Times New Roman"/>
        </w:rPr>
      </w:pPr>
      <w:r w:rsidRPr="00F731AE">
        <w:rPr>
          <w:rFonts w:ascii="Times New Roman" w:hAnsi="Times New Roman" w:cs="Times New Roman"/>
        </w:rPr>
        <w:t>2. В опросе граждан имеют право участвовать жители, обладающие избирательным правом.</w:t>
      </w:r>
    </w:p>
    <w:p w:rsidR="00AF7D32" w:rsidRPr="00F731AE" w:rsidRDefault="00AF7D32" w:rsidP="00AF7D32">
      <w:pPr>
        <w:pStyle w:val="ConsNormal"/>
        <w:ind w:right="0" w:firstLine="567"/>
        <w:jc w:val="both"/>
        <w:rPr>
          <w:rFonts w:ascii="Times New Roman" w:hAnsi="Times New Roman" w:cs="Times New Roman"/>
        </w:rPr>
      </w:pPr>
      <w:r w:rsidRPr="00F731AE">
        <w:rPr>
          <w:rFonts w:ascii="Times New Roman" w:hAnsi="Times New Roman" w:cs="Times New Roman"/>
        </w:rPr>
        <w:t>3. Опрос граждан проводится по инициативе:</w:t>
      </w:r>
    </w:p>
    <w:p w:rsidR="00AF7D32" w:rsidRPr="00F731AE" w:rsidRDefault="00AF7D32" w:rsidP="00AF7D32">
      <w:pPr>
        <w:pStyle w:val="ConsNormal"/>
        <w:ind w:right="0" w:firstLine="567"/>
        <w:jc w:val="both"/>
        <w:rPr>
          <w:rFonts w:ascii="Times New Roman" w:hAnsi="Times New Roman" w:cs="Times New Roman"/>
        </w:rPr>
      </w:pPr>
      <w:r w:rsidRPr="00F731AE">
        <w:rPr>
          <w:rFonts w:ascii="Times New Roman" w:hAnsi="Times New Roman" w:cs="Times New Roman"/>
        </w:rPr>
        <w:lastRenderedPageBreak/>
        <w:t>1) Совета депутатов или главы поселения – по вопросам местного значения;</w:t>
      </w:r>
    </w:p>
    <w:p w:rsidR="00AF7D32" w:rsidRPr="00F731AE" w:rsidRDefault="00AF7D32" w:rsidP="00AF7D32">
      <w:pPr>
        <w:pStyle w:val="ConsNormal"/>
        <w:ind w:right="0" w:firstLine="567"/>
        <w:jc w:val="both"/>
        <w:rPr>
          <w:rFonts w:ascii="Times New Roman" w:hAnsi="Times New Roman" w:cs="Times New Roman"/>
        </w:rPr>
      </w:pPr>
      <w:r w:rsidRPr="00F731AE">
        <w:rPr>
          <w:rFonts w:ascii="Times New Roman" w:hAnsi="Times New Roman" w:cs="Times New Roman"/>
        </w:rPr>
        <w:t>2) органов государственной власти города Москвы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AF7D32" w:rsidRPr="00F731AE" w:rsidRDefault="00AF7D32" w:rsidP="00AF7D32">
      <w:pPr>
        <w:pStyle w:val="ConsNormal"/>
        <w:ind w:right="0" w:firstLine="567"/>
        <w:jc w:val="both"/>
        <w:rPr>
          <w:rFonts w:ascii="Times New Roman" w:hAnsi="Times New Roman" w:cs="Times New Roman"/>
        </w:rPr>
      </w:pPr>
      <w:r w:rsidRPr="00F731AE">
        <w:rPr>
          <w:rFonts w:ascii="Times New Roman" w:hAnsi="Times New Roman" w:cs="Times New Roman"/>
        </w:rPr>
        <w:t xml:space="preserve">4. Решение о назначении опроса граждан принимается Советом депутатов. </w:t>
      </w:r>
    </w:p>
    <w:p w:rsidR="00AF7D32" w:rsidRPr="00417280" w:rsidRDefault="00AF7D32" w:rsidP="00AF7D32">
      <w:pPr>
        <w:pStyle w:val="ConsNormal"/>
        <w:ind w:right="0" w:firstLine="567"/>
        <w:jc w:val="both"/>
        <w:rPr>
          <w:rFonts w:ascii="Times New Roman" w:hAnsi="Times New Roman" w:cs="Times New Roman"/>
          <w:b/>
        </w:rPr>
      </w:pPr>
      <w:r w:rsidRPr="00417280">
        <w:rPr>
          <w:rFonts w:ascii="Times New Roman" w:hAnsi="Times New Roman" w:cs="Times New Roman"/>
          <w:b/>
        </w:rPr>
        <w:t>5. Порядок назначения и проведения опроса граждан устанавливается решением Совета депутатов. В решении Совета депутатов о назначении опроса устанавливается:</w:t>
      </w:r>
    </w:p>
    <w:p w:rsidR="00AF7D32" w:rsidRPr="00417280" w:rsidRDefault="00AF7D32" w:rsidP="00AF7D32">
      <w:pPr>
        <w:pStyle w:val="ConsNormal"/>
        <w:ind w:right="0" w:firstLine="567"/>
        <w:jc w:val="both"/>
        <w:rPr>
          <w:rFonts w:ascii="Times New Roman" w:hAnsi="Times New Roman" w:cs="Times New Roman"/>
          <w:b/>
        </w:rPr>
      </w:pPr>
      <w:r w:rsidRPr="00417280">
        <w:rPr>
          <w:rFonts w:ascii="Times New Roman" w:hAnsi="Times New Roman" w:cs="Times New Roman"/>
          <w:b/>
        </w:rPr>
        <w:t>- дата и сроки проведения опроса;</w:t>
      </w:r>
    </w:p>
    <w:p w:rsidR="00AF7D32" w:rsidRPr="00417280" w:rsidRDefault="00AF7D32" w:rsidP="00AF7D32">
      <w:pPr>
        <w:pStyle w:val="ConsNormal"/>
        <w:ind w:right="0" w:firstLine="567"/>
        <w:jc w:val="both"/>
        <w:rPr>
          <w:rFonts w:ascii="Times New Roman" w:hAnsi="Times New Roman" w:cs="Times New Roman"/>
          <w:b/>
        </w:rPr>
      </w:pPr>
      <w:r w:rsidRPr="00417280">
        <w:rPr>
          <w:rFonts w:ascii="Times New Roman" w:hAnsi="Times New Roman" w:cs="Times New Roman"/>
          <w:b/>
        </w:rPr>
        <w:t>- территория, на которой проводится опрос в целях выявления и учета мнения населения;</w:t>
      </w:r>
    </w:p>
    <w:p w:rsidR="00AF7D32" w:rsidRPr="00417280" w:rsidRDefault="00AF7D32" w:rsidP="00AF7D32">
      <w:pPr>
        <w:pStyle w:val="ConsNormal"/>
        <w:ind w:right="0" w:firstLine="567"/>
        <w:jc w:val="both"/>
        <w:rPr>
          <w:rFonts w:ascii="Times New Roman" w:hAnsi="Times New Roman" w:cs="Times New Roman"/>
          <w:b/>
        </w:rPr>
      </w:pPr>
      <w:r w:rsidRPr="00417280">
        <w:rPr>
          <w:rFonts w:ascii="Times New Roman" w:hAnsi="Times New Roman" w:cs="Times New Roman"/>
          <w:b/>
        </w:rPr>
        <w:t>- формулировка вопроса (вопросов), предлагаемого (предлагаемых) при проведении опроса;</w:t>
      </w:r>
    </w:p>
    <w:p w:rsidR="00AF7D32" w:rsidRPr="00417280" w:rsidRDefault="00AF7D32" w:rsidP="00AF7D32">
      <w:pPr>
        <w:pStyle w:val="ConsNormal"/>
        <w:ind w:right="0" w:firstLine="567"/>
        <w:jc w:val="both"/>
        <w:rPr>
          <w:rFonts w:ascii="Times New Roman" w:hAnsi="Times New Roman" w:cs="Times New Roman"/>
          <w:b/>
        </w:rPr>
      </w:pPr>
      <w:r w:rsidRPr="00417280">
        <w:rPr>
          <w:rFonts w:ascii="Times New Roman" w:hAnsi="Times New Roman" w:cs="Times New Roman"/>
          <w:b/>
        </w:rPr>
        <w:t>- методика проведения опроса;</w:t>
      </w:r>
    </w:p>
    <w:p w:rsidR="00AF7D32" w:rsidRPr="00417280" w:rsidRDefault="00AF7D32" w:rsidP="00AF7D32">
      <w:pPr>
        <w:pStyle w:val="ConsNormal"/>
        <w:ind w:right="0" w:firstLine="567"/>
        <w:jc w:val="both"/>
        <w:rPr>
          <w:rFonts w:ascii="Times New Roman" w:hAnsi="Times New Roman" w:cs="Times New Roman"/>
          <w:b/>
        </w:rPr>
      </w:pPr>
      <w:r w:rsidRPr="00417280">
        <w:rPr>
          <w:rFonts w:ascii="Times New Roman" w:hAnsi="Times New Roman" w:cs="Times New Roman"/>
          <w:b/>
        </w:rPr>
        <w:t>- форма опросного листа;</w:t>
      </w:r>
    </w:p>
    <w:p w:rsidR="00AF7D32" w:rsidRPr="00417280" w:rsidRDefault="00AF7D32" w:rsidP="00AF7D32">
      <w:pPr>
        <w:pStyle w:val="ConsNormal"/>
        <w:ind w:right="0" w:firstLine="567"/>
        <w:jc w:val="both"/>
        <w:rPr>
          <w:rFonts w:ascii="Times New Roman" w:hAnsi="Times New Roman" w:cs="Times New Roman"/>
          <w:b/>
        </w:rPr>
      </w:pPr>
      <w:r w:rsidRPr="00417280">
        <w:rPr>
          <w:rFonts w:ascii="Times New Roman" w:hAnsi="Times New Roman" w:cs="Times New Roman"/>
          <w:b/>
        </w:rPr>
        <w:t>-минимальная численность жителей поселения, участвующих в опросе, для признания его состоявшимся.</w:t>
      </w:r>
    </w:p>
    <w:p w:rsidR="00AF7D32" w:rsidRPr="00417280" w:rsidRDefault="00AF7D32" w:rsidP="00AF7D32">
      <w:pPr>
        <w:pStyle w:val="ConsNormal"/>
        <w:ind w:right="0" w:firstLine="0"/>
        <w:jc w:val="both"/>
        <w:rPr>
          <w:rFonts w:ascii="Times New Roman" w:hAnsi="Times New Roman" w:cs="Times New Roman"/>
          <w:b/>
        </w:rPr>
      </w:pPr>
      <w:r w:rsidRPr="00417280">
        <w:rPr>
          <w:rFonts w:ascii="Times New Roman" w:hAnsi="Times New Roman" w:cs="Times New Roman"/>
          <w:b/>
        </w:rPr>
        <w:t xml:space="preserve">          6. Жители поселения должны быть проинформированы о проведении опроса не менее чем за 10 дней до его проведения. Продолжительность опроса не может составлять более чем 14 дней с даты, определенной решением Совета депутатов о назначении опроса.</w:t>
      </w:r>
    </w:p>
    <w:p w:rsidR="00AF7D32" w:rsidRPr="00417280" w:rsidRDefault="00AF7D32" w:rsidP="00AF7D32">
      <w:pPr>
        <w:pStyle w:val="ConsNormal"/>
        <w:ind w:right="0" w:firstLine="0"/>
        <w:jc w:val="both"/>
        <w:rPr>
          <w:rFonts w:ascii="Times New Roman" w:hAnsi="Times New Roman" w:cs="Times New Roman"/>
          <w:b/>
        </w:rPr>
      </w:pPr>
      <w:r w:rsidRPr="00417280">
        <w:rPr>
          <w:rFonts w:ascii="Times New Roman" w:hAnsi="Times New Roman" w:cs="Times New Roman"/>
          <w:b/>
        </w:rPr>
        <w:t xml:space="preserve">          7. Результаты опроса публикуются в информационно-телекоммуникационной сети «Интернет» в порядке, установленном нормативным правовым актом Совета депутатов.</w:t>
      </w:r>
    </w:p>
    <w:p w:rsidR="00AF7D32" w:rsidRDefault="00AF7D32" w:rsidP="00AF7D32"/>
    <w:p w:rsidR="00AF7D32" w:rsidRPr="008211F4" w:rsidRDefault="0090305F" w:rsidP="008211F4">
      <w:pPr>
        <w:pStyle w:val="a5"/>
        <w:ind w:firstLine="851"/>
        <w:rPr>
          <w:b/>
        </w:rPr>
      </w:pPr>
      <w:r>
        <w:rPr>
          <w:b/>
        </w:rPr>
        <w:t xml:space="preserve">Статья 43. Контрактная система </w:t>
      </w:r>
      <w:r w:rsidR="00B54E00">
        <w:rPr>
          <w:b/>
        </w:rPr>
        <w:t>в сфере закупок товаров, работ, услуг для обеспечения муниципальных нужд.</w:t>
      </w:r>
    </w:p>
    <w:p w:rsidR="008211F4" w:rsidRPr="008211F4" w:rsidRDefault="008211F4" w:rsidP="008211F4">
      <w:pPr>
        <w:autoSpaceDE w:val="0"/>
        <w:autoSpaceDN w:val="0"/>
        <w:adjustRightInd w:val="0"/>
        <w:ind w:firstLine="567"/>
        <w:jc w:val="both"/>
        <w:rPr>
          <w:rFonts w:eastAsia="Calibri"/>
          <w:b/>
          <w:lang w:eastAsia="en-US"/>
        </w:rPr>
      </w:pPr>
      <w:r w:rsidRPr="008211F4">
        <w:rPr>
          <w:rFonts w:eastAsia="Calibri"/>
          <w:b/>
          <w:lang w:eastAsia="en-US"/>
        </w:rPr>
        <w:t xml:space="preserve">1. Контрактная система в сфере закупок товаров, работ, услуг для обеспечения муниципальных нужд осуществляются в соответствии с </w:t>
      </w:r>
      <w:hyperlink r:id="rId9" w:history="1">
        <w:r w:rsidRPr="008211F4">
          <w:rPr>
            <w:rStyle w:val="a4"/>
            <w:rFonts w:eastAsia="Calibri"/>
            <w:b/>
            <w:color w:val="auto"/>
            <w:u w:val="none"/>
            <w:lang w:eastAsia="en-US"/>
          </w:rPr>
          <w:t>законодательством</w:t>
        </w:r>
      </w:hyperlink>
      <w:r w:rsidRPr="008211F4">
        <w:rPr>
          <w:rFonts w:eastAsia="Calibri"/>
          <w:b/>
          <w:lang w:eastAsia="en-US"/>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8211F4" w:rsidRPr="008211F4" w:rsidRDefault="008211F4" w:rsidP="008211F4">
      <w:pPr>
        <w:autoSpaceDE w:val="0"/>
        <w:autoSpaceDN w:val="0"/>
        <w:adjustRightInd w:val="0"/>
        <w:ind w:left="360"/>
        <w:jc w:val="both"/>
        <w:rPr>
          <w:rFonts w:eastAsia="Calibri"/>
          <w:b/>
          <w:lang w:eastAsia="en-US"/>
        </w:rPr>
      </w:pPr>
      <w:r w:rsidRPr="008211F4">
        <w:rPr>
          <w:rFonts w:eastAsia="Calibri"/>
          <w:b/>
          <w:lang w:eastAsia="en-US"/>
        </w:rPr>
        <w:t xml:space="preserve">    2. Потребности поселения в товарах, работах, услугах, необходимых для решения вопросов местного значения и осуществления переданных полномочий, функций и полномочий муниципальных заказчиков обеспечиваются за счет средств местного бюджета. Потребности в товарах, работах, услугах муниципальных бюджетных учреждений обеспечиваются данными учреждениями.</w:t>
      </w:r>
    </w:p>
    <w:p w:rsidR="008211F4" w:rsidRPr="008211F4" w:rsidRDefault="008211F4" w:rsidP="008211F4">
      <w:pPr>
        <w:autoSpaceDE w:val="0"/>
        <w:autoSpaceDN w:val="0"/>
        <w:adjustRightInd w:val="0"/>
        <w:jc w:val="both"/>
        <w:rPr>
          <w:rFonts w:eastAsia="Calibri"/>
          <w:b/>
          <w:lang w:eastAsia="en-US"/>
        </w:rPr>
      </w:pPr>
      <w:r w:rsidRPr="008211F4">
        <w:rPr>
          <w:rFonts w:eastAsia="Calibri"/>
          <w:b/>
          <w:lang w:eastAsia="en-US"/>
        </w:rPr>
        <w:t xml:space="preserve">         3. Формирование, обеспечение размещения, исполнения и контроль за исполнением контрактной системы в сфере закупок товаров, работ, услуг осуществляется муниципальными заказчиками и иными заказчиками в порядке, установленном постановлением администрации, принимаемым в соответствии с федеральными законами и иными нормативными правовыми актами Российской Федерации.</w:t>
      </w:r>
    </w:p>
    <w:p w:rsidR="008211F4" w:rsidRPr="008211F4" w:rsidRDefault="008211F4" w:rsidP="008211F4">
      <w:pPr>
        <w:autoSpaceDE w:val="0"/>
        <w:autoSpaceDN w:val="0"/>
        <w:adjustRightInd w:val="0"/>
        <w:jc w:val="both"/>
        <w:rPr>
          <w:rFonts w:eastAsia="Calibri"/>
          <w:b/>
          <w:lang w:eastAsia="en-US"/>
        </w:rPr>
      </w:pPr>
      <w:r w:rsidRPr="008211F4">
        <w:rPr>
          <w:rFonts w:eastAsia="Calibri"/>
          <w:b/>
          <w:lang w:eastAsia="en-US"/>
        </w:rPr>
        <w:t xml:space="preserve">         4. Совет депутатов осуществляет контроль за исполнением контрактной системы в сфере закупок товаров, работ, услуг в рамках рассмотрения и утверждения годового отчета об исполнении местного бюджета.</w:t>
      </w:r>
    </w:p>
    <w:p w:rsidR="00AF7D32" w:rsidRPr="008211F4" w:rsidRDefault="00AF7D32" w:rsidP="00AF7D32">
      <w:pPr>
        <w:rPr>
          <w:b/>
        </w:rPr>
      </w:pPr>
    </w:p>
    <w:p w:rsidR="00AF7D32" w:rsidRDefault="00AF7D32" w:rsidP="00AF7D32"/>
    <w:p w:rsidR="00AF7D32" w:rsidRDefault="00AF7D32" w:rsidP="00AF7D32"/>
    <w:p w:rsidR="0086588D" w:rsidRDefault="0086588D"/>
    <w:p w:rsidR="00D36EE2" w:rsidRDefault="00D36EE2"/>
    <w:sectPr w:rsidR="00D36EE2" w:rsidSect="00A80C0D">
      <w:pgSz w:w="11906" w:h="16838"/>
      <w:pgMar w:top="709" w:right="567"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D0B68"/>
    <w:multiLevelType w:val="hybridMultilevel"/>
    <w:tmpl w:val="6F744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5903D7"/>
    <w:multiLevelType w:val="multilevel"/>
    <w:tmpl w:val="F7C61BD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355422D3"/>
    <w:multiLevelType w:val="multilevel"/>
    <w:tmpl w:val="FD6A6206"/>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4CF339B9"/>
    <w:multiLevelType w:val="multilevel"/>
    <w:tmpl w:val="45E84E14"/>
    <w:lvl w:ilvl="0">
      <w:start w:val="1"/>
      <w:numFmt w:val="decimal"/>
      <w:lvlText w:val="%1."/>
      <w:lvlJc w:val="left"/>
      <w:pPr>
        <w:ind w:left="720" w:hanging="360"/>
      </w:pPr>
      <w:rPr>
        <w:rFonts w:hint="default"/>
        <w:color w:val="000000"/>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47C44FA"/>
    <w:multiLevelType w:val="multilevel"/>
    <w:tmpl w:val="0EAC510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2"/>
  </w:compat>
  <w:rsids>
    <w:rsidRoot w:val="00316E05"/>
    <w:rsid w:val="00010367"/>
    <w:rsid w:val="000130C2"/>
    <w:rsid w:val="00016A2C"/>
    <w:rsid w:val="000E2717"/>
    <w:rsid w:val="001523EF"/>
    <w:rsid w:val="00182F0B"/>
    <w:rsid w:val="001939FD"/>
    <w:rsid w:val="001C27ED"/>
    <w:rsid w:val="001C3F67"/>
    <w:rsid w:val="001C494F"/>
    <w:rsid w:val="001D7768"/>
    <w:rsid w:val="001E19C6"/>
    <w:rsid w:val="001E1D25"/>
    <w:rsid w:val="001E629C"/>
    <w:rsid w:val="002029A9"/>
    <w:rsid w:val="00203E86"/>
    <w:rsid w:val="00235B3C"/>
    <w:rsid w:val="002559F0"/>
    <w:rsid w:val="002A0780"/>
    <w:rsid w:val="003103F6"/>
    <w:rsid w:val="00315D04"/>
    <w:rsid w:val="00316E05"/>
    <w:rsid w:val="003960D7"/>
    <w:rsid w:val="003A2D18"/>
    <w:rsid w:val="003A67C8"/>
    <w:rsid w:val="003D2595"/>
    <w:rsid w:val="004112CA"/>
    <w:rsid w:val="00412D56"/>
    <w:rsid w:val="00421D5D"/>
    <w:rsid w:val="00425F15"/>
    <w:rsid w:val="00482561"/>
    <w:rsid w:val="004A253A"/>
    <w:rsid w:val="004B0E30"/>
    <w:rsid w:val="0053397D"/>
    <w:rsid w:val="00580CBB"/>
    <w:rsid w:val="00582D92"/>
    <w:rsid w:val="00585B29"/>
    <w:rsid w:val="005B54EE"/>
    <w:rsid w:val="006058B3"/>
    <w:rsid w:val="00622013"/>
    <w:rsid w:val="00627B3F"/>
    <w:rsid w:val="006355C6"/>
    <w:rsid w:val="00645C75"/>
    <w:rsid w:val="0066381E"/>
    <w:rsid w:val="00687121"/>
    <w:rsid w:val="006A3FD1"/>
    <w:rsid w:val="006A63F8"/>
    <w:rsid w:val="006C49E4"/>
    <w:rsid w:val="006D5D08"/>
    <w:rsid w:val="006F7B09"/>
    <w:rsid w:val="0073470B"/>
    <w:rsid w:val="007A7658"/>
    <w:rsid w:val="007C1C40"/>
    <w:rsid w:val="007C67AA"/>
    <w:rsid w:val="007D14CA"/>
    <w:rsid w:val="007F77F8"/>
    <w:rsid w:val="008211F4"/>
    <w:rsid w:val="00856FAB"/>
    <w:rsid w:val="0086588D"/>
    <w:rsid w:val="008950A8"/>
    <w:rsid w:val="008964B0"/>
    <w:rsid w:val="008E62C8"/>
    <w:rsid w:val="0090305F"/>
    <w:rsid w:val="00973A33"/>
    <w:rsid w:val="009808C0"/>
    <w:rsid w:val="00984A9B"/>
    <w:rsid w:val="0099251D"/>
    <w:rsid w:val="009E00C5"/>
    <w:rsid w:val="009F4D06"/>
    <w:rsid w:val="00A21170"/>
    <w:rsid w:val="00A27F97"/>
    <w:rsid w:val="00A34339"/>
    <w:rsid w:val="00A62F3D"/>
    <w:rsid w:val="00A76257"/>
    <w:rsid w:val="00A80C0D"/>
    <w:rsid w:val="00A90BF9"/>
    <w:rsid w:val="00AB48ED"/>
    <w:rsid w:val="00AC3DDF"/>
    <w:rsid w:val="00AF5DD2"/>
    <w:rsid w:val="00AF7D32"/>
    <w:rsid w:val="00B32B83"/>
    <w:rsid w:val="00B40B23"/>
    <w:rsid w:val="00B54E00"/>
    <w:rsid w:val="00B55C66"/>
    <w:rsid w:val="00B7615C"/>
    <w:rsid w:val="00BC55EA"/>
    <w:rsid w:val="00BC6E6F"/>
    <w:rsid w:val="00BD0CDB"/>
    <w:rsid w:val="00C32279"/>
    <w:rsid w:val="00C467B9"/>
    <w:rsid w:val="00C80CDE"/>
    <w:rsid w:val="00CA52B4"/>
    <w:rsid w:val="00CA6136"/>
    <w:rsid w:val="00CC7BBF"/>
    <w:rsid w:val="00CF238E"/>
    <w:rsid w:val="00CF415E"/>
    <w:rsid w:val="00D212C7"/>
    <w:rsid w:val="00D36EE2"/>
    <w:rsid w:val="00D72871"/>
    <w:rsid w:val="00D94C36"/>
    <w:rsid w:val="00DD2B9A"/>
    <w:rsid w:val="00E40CF0"/>
    <w:rsid w:val="00E434AC"/>
    <w:rsid w:val="00E97A00"/>
    <w:rsid w:val="00EB74E4"/>
    <w:rsid w:val="00F012D0"/>
    <w:rsid w:val="00F049F7"/>
    <w:rsid w:val="00F428D4"/>
    <w:rsid w:val="00F544B4"/>
    <w:rsid w:val="00F56B0E"/>
    <w:rsid w:val="00FB57AD"/>
    <w:rsid w:val="00FC6D25"/>
    <w:rsid w:val="00FD0FA5"/>
    <w:rsid w:val="00FE2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D32"/>
    <w:pPr>
      <w:ind w:left="720"/>
      <w:contextualSpacing/>
    </w:pPr>
    <w:rPr>
      <w:color w:val="000000"/>
    </w:rPr>
  </w:style>
  <w:style w:type="paragraph" w:customStyle="1" w:styleId="ConsNormal">
    <w:name w:val="ConsNormal"/>
    <w:rsid w:val="00AF7D32"/>
    <w:pPr>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ConsPlusTitle">
    <w:name w:val="ConsPlusTitle"/>
    <w:rsid w:val="00AF7D3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4">
    <w:name w:val="Hyperlink"/>
    <w:basedOn w:val="a0"/>
    <w:uiPriority w:val="99"/>
    <w:semiHidden/>
    <w:unhideWhenUsed/>
    <w:rsid w:val="00AF7D32"/>
    <w:rPr>
      <w:color w:val="0000FF"/>
      <w:u w:val="single"/>
    </w:rPr>
  </w:style>
  <w:style w:type="paragraph" w:customStyle="1" w:styleId="ConsPlusNormal">
    <w:name w:val="ConsPlusNormal"/>
    <w:link w:val="ConsPlusNormal0"/>
    <w:rsid w:val="00AF7D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F7D32"/>
    <w:rPr>
      <w:rFonts w:ascii="Arial" w:eastAsia="Times New Roman" w:hAnsi="Arial" w:cs="Arial"/>
      <w:sz w:val="20"/>
      <w:szCs w:val="20"/>
      <w:lang w:eastAsia="ru-RU"/>
    </w:rPr>
  </w:style>
  <w:style w:type="paragraph" w:styleId="a5">
    <w:name w:val="Body Text"/>
    <w:basedOn w:val="a"/>
    <w:link w:val="a6"/>
    <w:uiPriority w:val="99"/>
    <w:unhideWhenUsed/>
    <w:rsid w:val="00AF7D32"/>
    <w:pPr>
      <w:spacing w:after="120"/>
    </w:pPr>
  </w:style>
  <w:style w:type="character" w:customStyle="1" w:styleId="a6">
    <w:name w:val="Основной текст Знак"/>
    <w:basedOn w:val="a0"/>
    <w:link w:val="a5"/>
    <w:uiPriority w:val="99"/>
    <w:rsid w:val="00AF7D32"/>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F7D32"/>
    <w:rPr>
      <w:rFonts w:ascii="Tahoma" w:hAnsi="Tahoma" w:cs="Tahoma"/>
      <w:sz w:val="16"/>
      <w:szCs w:val="16"/>
    </w:rPr>
  </w:style>
  <w:style w:type="character" w:customStyle="1" w:styleId="a8">
    <w:name w:val="Текст выноски Знак"/>
    <w:basedOn w:val="a0"/>
    <w:link w:val="a7"/>
    <w:uiPriority w:val="99"/>
    <w:semiHidden/>
    <w:rsid w:val="00AF7D3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D32"/>
    <w:pPr>
      <w:ind w:left="720"/>
      <w:contextualSpacing/>
    </w:pPr>
    <w:rPr>
      <w:color w:val="000000"/>
    </w:rPr>
  </w:style>
  <w:style w:type="paragraph" w:customStyle="1" w:styleId="ConsNormal">
    <w:name w:val="ConsNormal"/>
    <w:rsid w:val="00AF7D32"/>
    <w:pPr>
      <w:autoSpaceDE w:val="0"/>
      <w:autoSpaceDN w:val="0"/>
      <w:adjustRightInd w:val="0"/>
      <w:spacing w:after="0" w:line="240" w:lineRule="auto"/>
      <w:ind w:right="19772" w:firstLine="720"/>
    </w:pPr>
    <w:rPr>
      <w:rFonts w:ascii="Arial" w:eastAsia="Times New Roman" w:hAnsi="Arial" w:cs="Arial"/>
      <w:sz w:val="24"/>
      <w:szCs w:val="24"/>
      <w:lang w:eastAsia="ru-RU"/>
    </w:rPr>
  </w:style>
  <w:style w:type="paragraph" w:customStyle="1" w:styleId="ConsPlusTitle">
    <w:name w:val="ConsPlusTitle"/>
    <w:rsid w:val="00AF7D3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4">
    <w:name w:val="Hyperlink"/>
    <w:basedOn w:val="a0"/>
    <w:uiPriority w:val="99"/>
    <w:semiHidden/>
    <w:unhideWhenUsed/>
    <w:rsid w:val="00AF7D32"/>
    <w:rPr>
      <w:color w:val="0000FF"/>
      <w:u w:val="single"/>
    </w:rPr>
  </w:style>
  <w:style w:type="paragraph" w:customStyle="1" w:styleId="ConsPlusNormal">
    <w:name w:val="ConsPlusNormal"/>
    <w:link w:val="ConsPlusNormal0"/>
    <w:rsid w:val="00AF7D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F7D32"/>
    <w:rPr>
      <w:rFonts w:ascii="Arial" w:eastAsia="Times New Roman" w:hAnsi="Arial" w:cs="Arial"/>
      <w:sz w:val="20"/>
      <w:szCs w:val="20"/>
      <w:lang w:eastAsia="ru-RU"/>
    </w:rPr>
  </w:style>
  <w:style w:type="paragraph" w:styleId="a5">
    <w:name w:val="Body Text"/>
    <w:basedOn w:val="a"/>
    <w:link w:val="a6"/>
    <w:uiPriority w:val="99"/>
    <w:unhideWhenUsed/>
    <w:rsid w:val="00AF7D32"/>
    <w:pPr>
      <w:spacing w:after="120"/>
    </w:pPr>
  </w:style>
  <w:style w:type="character" w:customStyle="1" w:styleId="a6">
    <w:name w:val="Основной текст Знак"/>
    <w:basedOn w:val="a0"/>
    <w:link w:val="a5"/>
    <w:uiPriority w:val="99"/>
    <w:rsid w:val="00AF7D32"/>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AF7D32"/>
    <w:rPr>
      <w:rFonts w:ascii="Tahoma" w:hAnsi="Tahoma" w:cs="Tahoma"/>
      <w:sz w:val="16"/>
      <w:szCs w:val="16"/>
    </w:rPr>
  </w:style>
  <w:style w:type="character" w:customStyle="1" w:styleId="a8">
    <w:name w:val="Текст выноски Знак"/>
    <w:basedOn w:val="a0"/>
    <w:link w:val="a7"/>
    <w:uiPriority w:val="99"/>
    <w:semiHidden/>
    <w:rsid w:val="00AF7D32"/>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58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2"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7025346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D58889-7BCA-4877-89A3-D92371FD2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3972</Words>
  <Characters>22644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админисирация пк</dc:creator>
  <cp:keywords/>
  <dc:description/>
  <cp:lastModifiedBy>админисирация пк</cp:lastModifiedBy>
  <cp:revision>19</cp:revision>
  <cp:lastPrinted>2015-09-25T10:15:00Z</cp:lastPrinted>
  <dcterms:created xsi:type="dcterms:W3CDTF">2015-08-25T05:36:00Z</dcterms:created>
  <dcterms:modified xsi:type="dcterms:W3CDTF">2017-01-16T11:33:00Z</dcterms:modified>
</cp:coreProperties>
</file>